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pPr w:leftFromText="180" w:rightFromText="180" w:vertAnchor="text" w:horzAnchor="margin" w:tblpY="3"/>
        <w:tblW w:w="107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673"/>
        <w:gridCol w:w="399"/>
        <w:gridCol w:w="771"/>
        <w:gridCol w:w="1551"/>
        <w:gridCol w:w="7"/>
        <w:gridCol w:w="191"/>
        <w:gridCol w:w="511"/>
        <w:gridCol w:w="978"/>
        <w:gridCol w:w="589"/>
        <w:gridCol w:w="1272"/>
        <w:gridCol w:w="236"/>
        <w:gridCol w:w="326"/>
        <w:gridCol w:w="591"/>
        <w:gridCol w:w="1050"/>
        <w:gridCol w:w="1641"/>
      </w:tblGrid>
      <w:tr w:rsidR="005519F5" w:rsidTr="00C67409">
        <w:trPr>
          <w:trHeight w:val="315"/>
        </w:trPr>
        <w:tc>
          <w:tcPr>
            <w:tcW w:w="4103" w:type="dxa"/>
            <w:gridSpan w:val="7"/>
            <w:tcBorders>
              <w:top w:val="dotDash" w:sz="4" w:space="0" w:color="auto"/>
              <w:left w:val="dotDash" w:sz="4" w:space="0" w:color="auto"/>
              <w:bottom w:val="dotDash" w:sz="4" w:space="0" w:color="auto"/>
              <w:right w:val="nil"/>
            </w:tcBorders>
            <w:vAlign w:val="center"/>
          </w:tcPr>
          <w:p w:rsidR="005519F5" w:rsidRDefault="006047B1">
            <w:pPr>
              <w:rPr>
                <w:bCs/>
                <w:sz w:val="16"/>
                <w:szCs w:val="16"/>
              </w:rPr>
            </w:pPr>
            <w:r>
              <w:rPr>
                <w:rFonts w:asciiTheme="minorBidi" w:hAnsiTheme="minorBidi"/>
                <w:bCs/>
                <w:sz w:val="15"/>
                <w:szCs w:val="15"/>
              </w:rPr>
              <w:t>Sales name</w:t>
            </w:r>
            <w:r>
              <w:rPr>
                <w:rFonts w:hint="eastAsia"/>
                <w:bCs/>
                <w:sz w:val="16"/>
                <w:szCs w:val="16"/>
              </w:rPr>
              <w:t>销售工程师</w:t>
            </w:r>
            <w:r>
              <w:rPr>
                <w:rFonts w:hint="eastAsia"/>
                <w:bCs/>
                <w:sz w:val="16"/>
                <w:szCs w:val="16"/>
              </w:rPr>
              <w:t>:</w:t>
            </w:r>
            <w:r>
              <w:rPr>
                <w:bCs/>
                <w:sz w:val="16"/>
                <w:szCs w:val="16"/>
              </w:rPr>
              <w:t xml:space="preserve"> </w:t>
            </w:r>
            <w:proofErr w:type="spellStart"/>
            <w:r>
              <w:rPr>
                <w:rFonts w:asciiTheme="minorBidi" w:eastAsia="PMingLiU" w:hAnsiTheme="minorBidi"/>
                <w:b/>
                <w:bCs/>
                <w:sz w:val="15"/>
                <w:szCs w:val="15"/>
              </w:rPr>
              <w:t>Gavin.Wu</w:t>
            </w:r>
            <w:proofErr w:type="spellEnd"/>
          </w:p>
        </w:tc>
        <w:tc>
          <w:tcPr>
            <w:tcW w:w="2839" w:type="dxa"/>
            <w:gridSpan w:val="3"/>
            <w:tcBorders>
              <w:top w:val="dotDash" w:sz="4" w:space="0" w:color="auto"/>
              <w:left w:val="nil"/>
              <w:bottom w:val="dotDash" w:sz="4" w:space="0" w:color="auto"/>
              <w:right w:val="nil"/>
            </w:tcBorders>
            <w:vAlign w:val="center"/>
          </w:tcPr>
          <w:p w:rsidR="005519F5" w:rsidRDefault="006047B1">
            <w:pPr>
              <w:rPr>
                <w:bCs/>
                <w:sz w:val="16"/>
                <w:szCs w:val="16"/>
              </w:rPr>
            </w:pPr>
            <w:r>
              <w:rPr>
                <w:rFonts w:asciiTheme="minorBidi" w:hAnsiTheme="minorBidi"/>
                <w:bCs/>
                <w:sz w:val="15"/>
                <w:szCs w:val="15"/>
              </w:rPr>
              <w:t>Tel</w:t>
            </w:r>
            <w:r>
              <w:rPr>
                <w:rFonts w:hint="eastAsia"/>
                <w:bCs/>
                <w:sz w:val="16"/>
                <w:szCs w:val="16"/>
              </w:rPr>
              <w:t>电话</w:t>
            </w:r>
            <w:r>
              <w:rPr>
                <w:rFonts w:hint="eastAsia"/>
                <w:bCs/>
                <w:sz w:val="16"/>
                <w:szCs w:val="16"/>
              </w:rPr>
              <w:t>:</w:t>
            </w:r>
            <w:r>
              <w:rPr>
                <w:bCs/>
                <w:sz w:val="16"/>
                <w:szCs w:val="16"/>
              </w:rPr>
              <w:t xml:space="preserve"> </w:t>
            </w:r>
            <w:r>
              <w:rPr>
                <w:rFonts w:asciiTheme="minorBidi" w:eastAsia="PMingLiU" w:hAnsiTheme="minorBidi"/>
                <w:b/>
                <w:bCs/>
                <w:sz w:val="15"/>
                <w:szCs w:val="15"/>
              </w:rPr>
              <w:t>13728220492</w:t>
            </w:r>
          </w:p>
        </w:tc>
        <w:tc>
          <w:tcPr>
            <w:tcW w:w="3844" w:type="dxa"/>
            <w:gridSpan w:val="5"/>
            <w:tcBorders>
              <w:top w:val="dotDash" w:sz="4" w:space="0" w:color="auto"/>
              <w:left w:val="nil"/>
              <w:bottom w:val="dotDash" w:sz="4" w:space="0" w:color="auto"/>
              <w:right w:val="dotDash" w:sz="4" w:space="0" w:color="auto"/>
            </w:tcBorders>
            <w:vAlign w:val="center"/>
          </w:tcPr>
          <w:p w:rsidR="005519F5" w:rsidRDefault="006047B1">
            <w:pPr>
              <w:rPr>
                <w:bCs/>
                <w:sz w:val="16"/>
                <w:szCs w:val="16"/>
              </w:rPr>
            </w:pPr>
            <w:r>
              <w:rPr>
                <w:rFonts w:asciiTheme="minorBidi" w:hAnsiTheme="minorBidi"/>
                <w:bCs/>
                <w:sz w:val="15"/>
                <w:szCs w:val="15"/>
              </w:rPr>
              <w:t>E-mail</w:t>
            </w:r>
            <w:r>
              <w:rPr>
                <w:rFonts w:hint="eastAsia"/>
                <w:bCs/>
                <w:sz w:val="16"/>
                <w:szCs w:val="16"/>
              </w:rPr>
              <w:t>邮箱</w:t>
            </w:r>
            <w:r>
              <w:rPr>
                <w:rFonts w:hint="eastAsia"/>
                <w:bCs/>
                <w:sz w:val="16"/>
                <w:szCs w:val="16"/>
              </w:rPr>
              <w:t>:</w:t>
            </w:r>
            <w:r>
              <w:rPr>
                <w:bCs/>
                <w:sz w:val="16"/>
                <w:szCs w:val="16"/>
              </w:rPr>
              <w:t xml:space="preserve"> </w:t>
            </w:r>
            <w:r>
              <w:rPr>
                <w:rFonts w:asciiTheme="minorBidi" w:eastAsia="PMingLiU" w:hAnsiTheme="minorBidi"/>
                <w:b/>
                <w:sz w:val="15"/>
                <w:szCs w:val="15"/>
              </w:rPr>
              <w:t>ccl001@ccllab.com.cn</w:t>
            </w:r>
          </w:p>
        </w:tc>
      </w:tr>
      <w:tr w:rsidR="005519F5" w:rsidTr="00C67409">
        <w:trPr>
          <w:trHeight w:val="315"/>
        </w:trPr>
        <w:tc>
          <w:tcPr>
            <w:tcW w:w="7504" w:type="dxa"/>
            <w:gridSpan w:val="12"/>
            <w:tcBorders>
              <w:top w:val="nil"/>
              <w:left w:val="nil"/>
              <w:bottom w:val="single" w:sz="12" w:space="0" w:color="000000" w:themeColor="text1"/>
              <w:right w:val="single" w:sz="6" w:space="0" w:color="000000"/>
            </w:tcBorders>
            <w:vAlign w:val="center"/>
          </w:tcPr>
          <w:p w:rsidR="005519F5" w:rsidRDefault="006047B1">
            <w:pPr>
              <w:rPr>
                <w:rFonts w:eastAsia="PMingLiU"/>
                <w:b/>
                <w:sz w:val="16"/>
                <w:szCs w:val="16"/>
              </w:rPr>
            </w:pPr>
            <w:bookmarkStart w:id="0" w:name="OLE_LINK10"/>
            <w:r>
              <w:rPr>
                <w:rFonts w:eastAsia="PMingLiU"/>
                <w:b/>
                <w:sz w:val="16"/>
                <w:szCs w:val="16"/>
              </w:rPr>
              <w:t>Note</w:t>
            </w:r>
            <w:r>
              <w:rPr>
                <w:rFonts w:asciiTheme="minorEastAsia" w:hAnsiTheme="minorEastAsia" w:hint="eastAsia"/>
                <w:b/>
                <w:sz w:val="16"/>
                <w:szCs w:val="16"/>
              </w:rPr>
              <w:t>备注</w:t>
            </w:r>
            <w:r>
              <w:rPr>
                <w:rFonts w:eastAsia="PMingLiU"/>
                <w:b/>
                <w:sz w:val="16"/>
                <w:szCs w:val="16"/>
              </w:rPr>
              <w:t xml:space="preserve">: With * as the mandatory items to be filled out. </w:t>
            </w:r>
            <w:r>
              <w:rPr>
                <w:rFonts w:asciiTheme="minorEastAsia" w:hAnsiTheme="minorEastAsia" w:hint="eastAsia"/>
                <w:b/>
                <w:sz w:val="16"/>
                <w:szCs w:val="16"/>
              </w:rPr>
              <w:t>带</w:t>
            </w:r>
            <w:r>
              <w:rPr>
                <w:rFonts w:eastAsia="PMingLiU"/>
                <w:b/>
                <w:sz w:val="16"/>
                <w:szCs w:val="16"/>
              </w:rPr>
              <w:t>*</w:t>
            </w:r>
            <w:r>
              <w:rPr>
                <w:rFonts w:eastAsia="PMingLiU" w:hint="eastAsia"/>
                <w:b/>
                <w:sz w:val="16"/>
                <w:szCs w:val="16"/>
              </w:rPr>
              <w:t>为</w:t>
            </w:r>
            <w:proofErr w:type="gramStart"/>
            <w:r>
              <w:rPr>
                <w:rFonts w:eastAsia="PMingLiU" w:hint="eastAsia"/>
                <w:b/>
                <w:sz w:val="16"/>
                <w:szCs w:val="16"/>
              </w:rPr>
              <w:t>必填项</w:t>
            </w:r>
            <w:bookmarkEnd w:id="0"/>
            <w:proofErr w:type="gramEnd"/>
          </w:p>
        </w:tc>
        <w:tc>
          <w:tcPr>
            <w:tcW w:w="3282" w:type="dxa"/>
            <w:gridSpan w:val="3"/>
            <w:tcBorders>
              <w:top w:val="single" w:sz="6" w:space="0" w:color="000000"/>
              <w:left w:val="single" w:sz="6" w:space="0" w:color="000000"/>
              <w:right w:val="single" w:sz="6" w:space="0" w:color="000000"/>
            </w:tcBorders>
            <w:vAlign w:val="center"/>
          </w:tcPr>
          <w:p w:rsidR="005519F5" w:rsidRDefault="006047B1">
            <w:pPr>
              <w:rPr>
                <w:rFonts w:eastAsia="PMingLiU"/>
                <w:b/>
                <w:sz w:val="16"/>
                <w:szCs w:val="16"/>
              </w:rPr>
            </w:pPr>
            <w:r>
              <w:rPr>
                <w:rFonts w:eastAsia="PMingLiU"/>
                <w:b/>
                <w:sz w:val="16"/>
                <w:szCs w:val="16"/>
              </w:rPr>
              <w:t xml:space="preserve">Lab </w:t>
            </w:r>
            <w:r>
              <w:rPr>
                <w:rFonts w:eastAsia="PMingLiU" w:cstheme="minorHAnsi"/>
                <w:b/>
                <w:sz w:val="16"/>
                <w:szCs w:val="16"/>
              </w:rPr>
              <w:t>Internal use only</w:t>
            </w:r>
            <w:r>
              <w:rPr>
                <w:rFonts w:ascii="PMingLiU" w:hAnsi="PMingLiU" w:hint="eastAsia"/>
                <w:b/>
                <w:sz w:val="16"/>
                <w:szCs w:val="16"/>
              </w:rPr>
              <w:t>实验室</w:t>
            </w:r>
            <w:r>
              <w:rPr>
                <w:rFonts w:ascii="PMingLiU" w:eastAsia="PMingLiU" w:hAnsi="PMingLiU" w:hint="eastAsia"/>
                <w:b/>
                <w:sz w:val="16"/>
                <w:szCs w:val="16"/>
              </w:rPr>
              <w:t>内部填写</w:t>
            </w:r>
          </w:p>
        </w:tc>
      </w:tr>
      <w:tr w:rsidR="005519F5" w:rsidTr="00C67409">
        <w:trPr>
          <w:trHeight w:val="206"/>
        </w:trPr>
        <w:tc>
          <w:tcPr>
            <w:tcW w:w="7504" w:type="dxa"/>
            <w:gridSpan w:val="12"/>
            <w:vMerge w:val="restart"/>
            <w:tcBorders>
              <w:top w:val="single" w:sz="12" w:space="0" w:color="000000" w:themeColor="text1"/>
              <w:left w:val="single" w:sz="12" w:space="0" w:color="000000" w:themeColor="text1"/>
              <w:bottom w:val="single" w:sz="6" w:space="0" w:color="000000" w:themeColor="text1"/>
              <w:right w:val="single" w:sz="12" w:space="0" w:color="000000" w:themeColor="text1"/>
            </w:tcBorders>
          </w:tcPr>
          <w:p w:rsidR="005519F5" w:rsidRDefault="006047B1">
            <w:pPr>
              <w:spacing w:line="260" w:lineRule="exact"/>
              <w:jc w:val="left"/>
              <w:rPr>
                <w:rFonts w:eastAsia="PMingLiU"/>
                <w:sz w:val="15"/>
                <w:szCs w:val="15"/>
              </w:rPr>
            </w:pPr>
            <w:r>
              <w:rPr>
                <w:rFonts w:eastAsia="PMingLiU"/>
                <w:sz w:val="15"/>
                <w:szCs w:val="15"/>
              </w:rPr>
              <w:t>*Applicant (</w:t>
            </w:r>
            <w:r>
              <w:rPr>
                <w:rFonts w:hint="eastAsia"/>
                <w:sz w:val="15"/>
                <w:szCs w:val="15"/>
              </w:rPr>
              <w:t>E</w:t>
            </w:r>
            <w:r>
              <w:rPr>
                <w:sz w:val="15"/>
                <w:szCs w:val="15"/>
              </w:rPr>
              <w:t>ngli</w:t>
            </w:r>
            <w:r>
              <w:rPr>
                <w:rFonts w:eastAsia="PMingLiU"/>
                <w:sz w:val="15"/>
                <w:szCs w:val="15"/>
              </w:rPr>
              <w:t>sh):</w:t>
            </w:r>
            <w:r>
              <w:rPr>
                <w:rFonts w:asciiTheme="minorEastAsia" w:hAnsiTheme="minorEastAsia"/>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p w:rsidR="005519F5" w:rsidRDefault="006047B1">
            <w:pPr>
              <w:spacing w:line="260" w:lineRule="exact"/>
              <w:jc w:val="left"/>
              <w:rPr>
                <w:rFonts w:eastAsia="PMingLiU"/>
                <w:sz w:val="15"/>
                <w:szCs w:val="15"/>
              </w:rPr>
            </w:pPr>
            <w:r>
              <w:rPr>
                <w:rFonts w:eastAsia="PMingLiU"/>
                <w:sz w:val="15"/>
                <w:szCs w:val="15"/>
              </w:rPr>
              <w:t>*</w:t>
            </w:r>
            <w:r>
              <w:rPr>
                <w:rFonts w:eastAsia="PMingLiU" w:hint="eastAsia"/>
                <w:sz w:val="15"/>
                <w:szCs w:val="15"/>
              </w:rPr>
              <w:t>申请公司（中文）</w:t>
            </w:r>
            <w:r>
              <w:rPr>
                <w:rFonts w:eastAsia="PMingLiU" w:hint="eastAsia"/>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282" w:type="dxa"/>
            <w:gridSpan w:val="3"/>
            <w:tcBorders>
              <w:top w:val="single" w:sz="4" w:space="0" w:color="auto"/>
              <w:left w:val="single" w:sz="12" w:space="0" w:color="000000" w:themeColor="text1"/>
              <w:bottom w:val="single" w:sz="2" w:space="0" w:color="000000" w:themeColor="text1"/>
              <w:right w:val="single" w:sz="6" w:space="0" w:color="000000"/>
            </w:tcBorders>
          </w:tcPr>
          <w:p w:rsidR="005519F5" w:rsidRDefault="006047B1">
            <w:pPr>
              <w:spacing w:line="260" w:lineRule="exact"/>
              <w:rPr>
                <w:rFonts w:eastAsia="PMingLiU"/>
                <w:sz w:val="15"/>
                <w:szCs w:val="15"/>
              </w:rPr>
            </w:pPr>
            <w:r>
              <w:rPr>
                <w:rFonts w:eastAsia="PMingLiU"/>
                <w:sz w:val="15"/>
                <w:szCs w:val="15"/>
              </w:rPr>
              <w:t xml:space="preserve">* </w:t>
            </w:r>
            <w:r>
              <w:rPr>
                <w:rFonts w:eastAsia="PMingLiU" w:hint="eastAsia"/>
                <w:sz w:val="15"/>
                <w:szCs w:val="15"/>
              </w:rPr>
              <w:t>Report</w:t>
            </w:r>
            <w:r>
              <w:rPr>
                <w:rFonts w:eastAsia="PMingLiU"/>
                <w:sz w:val="15"/>
                <w:szCs w:val="15"/>
              </w:rPr>
              <w:t xml:space="preserve"> No.</w:t>
            </w:r>
            <w:r>
              <w:rPr>
                <w:rFonts w:eastAsia="PMingLiU" w:hint="eastAsia"/>
                <w:sz w:val="15"/>
                <w:szCs w:val="15"/>
              </w:rPr>
              <w:t xml:space="preserve"> </w:t>
            </w:r>
            <w:r>
              <w:rPr>
                <w:rFonts w:eastAsia="PMingLiU" w:hint="eastAsia"/>
                <w:sz w:val="15"/>
                <w:szCs w:val="15"/>
              </w:rPr>
              <w:t>案件号</w:t>
            </w:r>
            <w:r>
              <w:rPr>
                <w:rFonts w:eastAsia="PMingLiU"/>
                <w:sz w:val="15"/>
                <w:szCs w:val="15"/>
              </w:rPr>
              <w:t>:</w:t>
            </w:r>
            <w:r>
              <w:rPr>
                <w:rFonts w:asciiTheme="minorBidi" w:eastAsia="PMingLiU" w:hAnsiTheme="minorBidi"/>
                <w:sz w:val="15"/>
                <w:szCs w:val="15"/>
              </w:rPr>
              <w:fldChar w:fldCharType="begin">
                <w:ffData>
                  <w:name w:val="文字型17"/>
                  <w:enabled/>
                  <w:calcOnExit w:val="0"/>
                  <w:helpText w:type="text" w:val="若申请人申请测试不在上述列表中，请输入要申请的测试项目名称"/>
                  <w:textInput/>
                </w:ffData>
              </w:fldChar>
            </w:r>
            <w:r>
              <w:rPr>
                <w:rFonts w:asciiTheme="minorBidi" w:eastAsia="PMingLiU" w:hAnsiTheme="minorBidi"/>
                <w:sz w:val="15"/>
                <w:szCs w:val="15"/>
              </w:rPr>
              <w:instrText xml:space="preserve"> FORMTEXT </w:instrText>
            </w:r>
            <w:r>
              <w:rPr>
                <w:rFonts w:asciiTheme="minorBidi" w:eastAsia="PMingLiU" w:hAnsiTheme="minorBidi"/>
                <w:sz w:val="15"/>
                <w:szCs w:val="15"/>
              </w:rPr>
            </w:r>
            <w:r>
              <w:rPr>
                <w:rFonts w:asciiTheme="minorBidi" w:eastAsia="PMingLiU" w:hAnsiTheme="minorBidi"/>
                <w:sz w:val="15"/>
                <w:szCs w:val="15"/>
              </w:rPr>
              <w:fldChar w:fldCharType="separate"/>
            </w:r>
            <w:r>
              <w:rPr>
                <w:rFonts w:asciiTheme="minorBidi" w:eastAsia="PMingLiU" w:hAnsiTheme="minorBidi"/>
                <w:sz w:val="15"/>
                <w:szCs w:val="15"/>
              </w:rPr>
              <w:t>     </w:t>
            </w:r>
            <w:r>
              <w:rPr>
                <w:rFonts w:asciiTheme="minorBidi" w:eastAsia="PMingLiU" w:hAnsiTheme="minorBidi"/>
                <w:sz w:val="15"/>
                <w:szCs w:val="15"/>
              </w:rPr>
              <w:fldChar w:fldCharType="end"/>
            </w:r>
          </w:p>
        </w:tc>
      </w:tr>
      <w:tr w:rsidR="005519F5" w:rsidTr="00C67409">
        <w:trPr>
          <w:trHeight w:val="155"/>
        </w:trPr>
        <w:tc>
          <w:tcPr>
            <w:tcW w:w="7504" w:type="dxa"/>
            <w:gridSpan w:val="12"/>
            <w:vMerge/>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5519F5" w:rsidRDefault="005519F5">
            <w:pPr>
              <w:spacing w:line="260" w:lineRule="exact"/>
              <w:rPr>
                <w:rFonts w:eastAsia="PMingLiU"/>
                <w:sz w:val="15"/>
                <w:szCs w:val="15"/>
              </w:rPr>
            </w:pPr>
          </w:p>
        </w:tc>
        <w:tc>
          <w:tcPr>
            <w:tcW w:w="3282" w:type="dxa"/>
            <w:gridSpan w:val="3"/>
            <w:tcBorders>
              <w:top w:val="single" w:sz="2" w:space="0" w:color="000000" w:themeColor="text1"/>
              <w:left w:val="single" w:sz="12" w:space="0" w:color="000000" w:themeColor="text1"/>
              <w:bottom w:val="single" w:sz="2" w:space="0" w:color="000000" w:themeColor="text1"/>
              <w:right w:val="single" w:sz="6" w:space="0" w:color="000000"/>
            </w:tcBorders>
          </w:tcPr>
          <w:p w:rsidR="005519F5" w:rsidRDefault="006047B1">
            <w:pPr>
              <w:spacing w:line="260" w:lineRule="exact"/>
              <w:rPr>
                <w:rFonts w:eastAsia="PMingLiU"/>
                <w:sz w:val="15"/>
                <w:szCs w:val="15"/>
              </w:rPr>
            </w:pPr>
            <w:r>
              <w:rPr>
                <w:rFonts w:eastAsia="PMingLiU"/>
                <w:sz w:val="15"/>
                <w:szCs w:val="15"/>
              </w:rPr>
              <w:t xml:space="preserve">* </w:t>
            </w:r>
            <w:r>
              <w:rPr>
                <w:rFonts w:eastAsia="PMingLiU" w:hint="eastAsia"/>
                <w:sz w:val="15"/>
                <w:szCs w:val="15"/>
              </w:rPr>
              <w:t>Quo</w:t>
            </w:r>
            <w:r>
              <w:rPr>
                <w:rFonts w:eastAsia="PMingLiU"/>
                <w:sz w:val="15"/>
                <w:szCs w:val="15"/>
              </w:rPr>
              <w:t>. No.</w:t>
            </w:r>
            <w:r>
              <w:rPr>
                <w:rFonts w:asciiTheme="minorEastAsia" w:hAnsiTheme="minorEastAsia" w:hint="eastAsia"/>
                <w:sz w:val="15"/>
                <w:szCs w:val="15"/>
              </w:rPr>
              <w:t>报价单号</w:t>
            </w:r>
            <w:r>
              <w:rPr>
                <w:rFonts w:eastAsia="PMingLiU"/>
                <w:sz w:val="15"/>
                <w:szCs w:val="15"/>
              </w:rPr>
              <w:t>:</w:t>
            </w:r>
            <w:r>
              <w:rPr>
                <w:rFonts w:asciiTheme="minorBidi" w:eastAsia="PMingLiU" w:hAnsiTheme="minorBidi"/>
                <w:sz w:val="15"/>
                <w:szCs w:val="15"/>
              </w:rPr>
              <w:fldChar w:fldCharType="begin">
                <w:ffData>
                  <w:name w:val="文字型17"/>
                  <w:enabled/>
                  <w:calcOnExit w:val="0"/>
                  <w:helpText w:type="text" w:val="若申请人申请测试不在上述列表中，请输入要申请的测试项目名称"/>
                  <w:textInput/>
                </w:ffData>
              </w:fldChar>
            </w:r>
            <w:r>
              <w:rPr>
                <w:rFonts w:asciiTheme="minorBidi" w:eastAsia="PMingLiU" w:hAnsiTheme="minorBidi"/>
                <w:sz w:val="15"/>
                <w:szCs w:val="15"/>
              </w:rPr>
              <w:instrText xml:space="preserve"> FORMTEXT </w:instrText>
            </w:r>
            <w:r>
              <w:rPr>
                <w:rFonts w:asciiTheme="minorBidi" w:eastAsia="PMingLiU" w:hAnsiTheme="minorBidi"/>
                <w:sz w:val="15"/>
                <w:szCs w:val="15"/>
              </w:rPr>
            </w:r>
            <w:r>
              <w:rPr>
                <w:rFonts w:asciiTheme="minorBidi" w:eastAsia="PMingLiU" w:hAnsiTheme="minorBidi"/>
                <w:sz w:val="15"/>
                <w:szCs w:val="15"/>
              </w:rPr>
              <w:fldChar w:fldCharType="separate"/>
            </w:r>
            <w:r>
              <w:rPr>
                <w:rFonts w:asciiTheme="minorBidi" w:eastAsia="PMingLiU" w:hAnsiTheme="minorBidi"/>
                <w:sz w:val="15"/>
                <w:szCs w:val="15"/>
              </w:rPr>
              <w:t>     </w:t>
            </w:r>
            <w:r>
              <w:rPr>
                <w:rFonts w:asciiTheme="minorBidi" w:eastAsia="PMingLiU" w:hAnsiTheme="minorBidi"/>
                <w:sz w:val="15"/>
                <w:szCs w:val="15"/>
              </w:rPr>
              <w:fldChar w:fldCharType="end"/>
            </w:r>
          </w:p>
        </w:tc>
      </w:tr>
      <w:tr w:rsidR="005519F5" w:rsidTr="00C67409">
        <w:trPr>
          <w:trHeight w:val="144"/>
        </w:trPr>
        <w:tc>
          <w:tcPr>
            <w:tcW w:w="7504" w:type="dxa"/>
            <w:gridSpan w:val="12"/>
            <w:vMerge w:val="restart"/>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5519F5" w:rsidRDefault="006047B1">
            <w:pPr>
              <w:spacing w:line="260" w:lineRule="exact"/>
              <w:rPr>
                <w:rFonts w:eastAsia="PMingLiU"/>
                <w:sz w:val="15"/>
                <w:szCs w:val="15"/>
              </w:rPr>
            </w:pPr>
            <w:r>
              <w:rPr>
                <w:rFonts w:eastAsia="PMingLiU"/>
                <w:sz w:val="15"/>
                <w:szCs w:val="15"/>
              </w:rPr>
              <w:t>*Addre</w:t>
            </w:r>
            <w:r>
              <w:rPr>
                <w:rFonts w:eastAsia="PMingLiU" w:hint="eastAsia"/>
                <w:sz w:val="15"/>
                <w:szCs w:val="15"/>
              </w:rPr>
              <w:t>ss</w:t>
            </w:r>
            <w:r>
              <w:rPr>
                <w:rFonts w:eastAsia="PMingLiU"/>
                <w:sz w:val="15"/>
                <w:szCs w:val="15"/>
              </w:rPr>
              <w:t xml:space="preserve"> (English)</w:t>
            </w:r>
            <w:r>
              <w:rPr>
                <w:rFonts w:asciiTheme="minorEastAsia" w:hAnsiTheme="minorEastAsia" w:hint="eastAsia"/>
                <w:sz w:val="15"/>
                <w:szCs w:val="15"/>
              </w:rPr>
              <w:t>:</w:t>
            </w:r>
            <w:r>
              <w:rPr>
                <w:rFonts w:asciiTheme="minorEastAsia" w:hAnsiTheme="minorEastAsia"/>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p w:rsidR="005519F5" w:rsidRDefault="006047B1">
            <w:pPr>
              <w:spacing w:line="260" w:lineRule="exact"/>
              <w:rPr>
                <w:rFonts w:ascii="Cambria" w:hAnsi="Cambria"/>
                <w:sz w:val="15"/>
                <w:szCs w:val="15"/>
              </w:rPr>
            </w:pPr>
            <w:r>
              <w:rPr>
                <w:rFonts w:eastAsia="PMingLiU"/>
                <w:sz w:val="15"/>
                <w:szCs w:val="15"/>
              </w:rPr>
              <w:t>*</w:t>
            </w:r>
            <w:r>
              <w:rPr>
                <w:rFonts w:ascii="PMingLiU" w:eastAsia="PMingLiU" w:hAnsi="PMingLiU" w:hint="eastAsia"/>
                <w:sz w:val="15"/>
                <w:szCs w:val="15"/>
              </w:rPr>
              <w:t>公司地址（中文）</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282" w:type="dxa"/>
            <w:gridSpan w:val="3"/>
            <w:tcBorders>
              <w:top w:val="single" w:sz="2" w:space="0" w:color="000000" w:themeColor="text1"/>
              <w:left w:val="single" w:sz="12" w:space="0" w:color="000000" w:themeColor="text1"/>
              <w:bottom w:val="single" w:sz="2" w:space="0" w:color="000000" w:themeColor="text1"/>
              <w:right w:val="single" w:sz="6" w:space="0" w:color="000000"/>
            </w:tcBorders>
          </w:tcPr>
          <w:p w:rsidR="005519F5" w:rsidRDefault="006047B1">
            <w:pPr>
              <w:spacing w:line="260" w:lineRule="exact"/>
              <w:rPr>
                <w:rFonts w:eastAsia="PMingLiU"/>
                <w:sz w:val="15"/>
                <w:szCs w:val="15"/>
              </w:rPr>
            </w:pPr>
            <w:r>
              <w:rPr>
                <w:rFonts w:eastAsia="PMingLiU"/>
                <w:sz w:val="15"/>
                <w:szCs w:val="15"/>
              </w:rPr>
              <w:t>* Reception Date</w:t>
            </w:r>
            <w:proofErr w:type="gramStart"/>
            <w:r>
              <w:rPr>
                <w:rFonts w:eastAsia="PMingLiU" w:hint="eastAsia"/>
                <w:sz w:val="15"/>
                <w:szCs w:val="15"/>
              </w:rPr>
              <w:t>收样日期</w:t>
            </w:r>
            <w:proofErr w:type="gramEnd"/>
            <w:r>
              <w:rPr>
                <w:rFonts w:eastAsia="PMingLiU"/>
                <w:sz w:val="15"/>
                <w:szCs w:val="15"/>
              </w:rPr>
              <w:t>:</w:t>
            </w:r>
            <w:r>
              <w:rPr>
                <w:rFonts w:asciiTheme="minorBidi" w:eastAsia="PMingLiU" w:hAnsiTheme="minorBidi"/>
                <w:sz w:val="15"/>
                <w:szCs w:val="15"/>
              </w:rPr>
              <w:fldChar w:fldCharType="begin">
                <w:ffData>
                  <w:name w:val="文字型17"/>
                  <w:enabled/>
                  <w:calcOnExit w:val="0"/>
                  <w:helpText w:type="text" w:val="若申请人申请测试不在上述列表中，请输入要申请的测试项目名称"/>
                  <w:textInput/>
                </w:ffData>
              </w:fldChar>
            </w:r>
            <w:r>
              <w:rPr>
                <w:rFonts w:asciiTheme="minorBidi" w:eastAsia="PMingLiU" w:hAnsiTheme="minorBidi"/>
                <w:sz w:val="15"/>
                <w:szCs w:val="15"/>
              </w:rPr>
              <w:instrText xml:space="preserve"> FORMTEXT </w:instrText>
            </w:r>
            <w:r>
              <w:rPr>
                <w:rFonts w:asciiTheme="minorBidi" w:eastAsia="PMingLiU" w:hAnsiTheme="minorBidi"/>
                <w:sz w:val="15"/>
                <w:szCs w:val="15"/>
              </w:rPr>
            </w:r>
            <w:r>
              <w:rPr>
                <w:rFonts w:asciiTheme="minorBidi" w:eastAsia="PMingLiU" w:hAnsiTheme="minorBidi"/>
                <w:sz w:val="15"/>
                <w:szCs w:val="15"/>
              </w:rPr>
              <w:fldChar w:fldCharType="separate"/>
            </w:r>
            <w:r>
              <w:rPr>
                <w:rFonts w:asciiTheme="minorBidi" w:eastAsia="PMingLiU" w:hAnsiTheme="minorBidi"/>
                <w:sz w:val="15"/>
                <w:szCs w:val="15"/>
              </w:rPr>
              <w:t>     </w:t>
            </w:r>
            <w:r>
              <w:rPr>
                <w:rFonts w:asciiTheme="minorBidi" w:eastAsia="PMingLiU" w:hAnsiTheme="minorBidi"/>
                <w:sz w:val="15"/>
                <w:szCs w:val="15"/>
              </w:rPr>
              <w:fldChar w:fldCharType="end"/>
            </w:r>
          </w:p>
        </w:tc>
      </w:tr>
      <w:tr w:rsidR="005519F5" w:rsidTr="00C67409">
        <w:trPr>
          <w:trHeight w:val="144"/>
        </w:trPr>
        <w:tc>
          <w:tcPr>
            <w:tcW w:w="7504" w:type="dxa"/>
            <w:gridSpan w:val="12"/>
            <w:vMerge/>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5519F5" w:rsidRDefault="005519F5">
            <w:pPr>
              <w:rPr>
                <w:sz w:val="15"/>
                <w:szCs w:val="15"/>
              </w:rPr>
            </w:pPr>
          </w:p>
        </w:tc>
        <w:tc>
          <w:tcPr>
            <w:tcW w:w="3282" w:type="dxa"/>
            <w:gridSpan w:val="3"/>
            <w:tcBorders>
              <w:top w:val="single" w:sz="2" w:space="0" w:color="000000" w:themeColor="text1"/>
              <w:left w:val="single" w:sz="12" w:space="0" w:color="000000" w:themeColor="text1"/>
              <w:bottom w:val="single" w:sz="12" w:space="0" w:color="auto"/>
              <w:right w:val="single" w:sz="6" w:space="0" w:color="000000"/>
            </w:tcBorders>
          </w:tcPr>
          <w:p w:rsidR="005519F5" w:rsidRDefault="006047B1">
            <w:pPr>
              <w:spacing w:line="260" w:lineRule="exact"/>
              <w:rPr>
                <w:rFonts w:eastAsia="PMingLiU"/>
                <w:sz w:val="15"/>
                <w:szCs w:val="15"/>
              </w:rPr>
            </w:pPr>
            <w:r>
              <w:rPr>
                <w:rFonts w:eastAsia="PMingLiU"/>
                <w:sz w:val="15"/>
                <w:szCs w:val="15"/>
              </w:rPr>
              <w:t>* Due Date</w:t>
            </w:r>
            <w:r>
              <w:rPr>
                <w:rFonts w:eastAsia="PMingLiU" w:hint="eastAsia"/>
                <w:sz w:val="15"/>
                <w:szCs w:val="15"/>
              </w:rPr>
              <w:t>出单日期</w:t>
            </w:r>
            <w:r>
              <w:rPr>
                <w:rFonts w:eastAsia="PMingLiU"/>
                <w:sz w:val="15"/>
                <w:szCs w:val="15"/>
              </w:rPr>
              <w:t>:</w:t>
            </w:r>
            <w:r>
              <w:rPr>
                <w:rFonts w:asciiTheme="minorBidi" w:eastAsia="PMingLiU" w:hAnsiTheme="minorBidi"/>
                <w:sz w:val="15"/>
                <w:szCs w:val="15"/>
              </w:rPr>
              <w:fldChar w:fldCharType="begin">
                <w:ffData>
                  <w:name w:val="文字型17"/>
                  <w:enabled/>
                  <w:calcOnExit w:val="0"/>
                  <w:helpText w:type="text" w:val="若申请人申请测试不在上述列表中，请输入要申请的测试项目名称"/>
                  <w:textInput/>
                </w:ffData>
              </w:fldChar>
            </w:r>
            <w:r>
              <w:rPr>
                <w:rFonts w:asciiTheme="minorBidi" w:eastAsia="PMingLiU" w:hAnsiTheme="minorBidi"/>
                <w:sz w:val="15"/>
                <w:szCs w:val="15"/>
              </w:rPr>
              <w:instrText xml:space="preserve"> FORMTEXT </w:instrText>
            </w:r>
            <w:r>
              <w:rPr>
                <w:rFonts w:asciiTheme="minorBidi" w:eastAsia="PMingLiU" w:hAnsiTheme="minorBidi"/>
                <w:sz w:val="15"/>
                <w:szCs w:val="15"/>
              </w:rPr>
            </w:r>
            <w:r>
              <w:rPr>
                <w:rFonts w:asciiTheme="minorBidi" w:eastAsia="PMingLiU" w:hAnsiTheme="minorBidi"/>
                <w:sz w:val="15"/>
                <w:szCs w:val="15"/>
              </w:rPr>
              <w:fldChar w:fldCharType="separate"/>
            </w:r>
            <w:r>
              <w:rPr>
                <w:rFonts w:asciiTheme="minorBidi" w:eastAsia="PMingLiU" w:hAnsiTheme="minorBidi"/>
                <w:sz w:val="15"/>
                <w:szCs w:val="15"/>
              </w:rPr>
              <w:t>     </w:t>
            </w:r>
            <w:r>
              <w:rPr>
                <w:rFonts w:asciiTheme="minorBidi" w:eastAsia="PMingLiU" w:hAnsiTheme="minorBidi"/>
                <w:sz w:val="15"/>
                <w:szCs w:val="15"/>
              </w:rPr>
              <w:fldChar w:fldCharType="end"/>
            </w:r>
          </w:p>
        </w:tc>
      </w:tr>
      <w:tr w:rsidR="005519F5" w:rsidTr="00C67409">
        <w:trPr>
          <w:trHeight w:val="204"/>
        </w:trPr>
        <w:tc>
          <w:tcPr>
            <w:tcW w:w="3592" w:type="dxa"/>
            <w:gridSpan w:val="6"/>
            <w:tcBorders>
              <w:top w:val="single" w:sz="6" w:space="0" w:color="000000" w:themeColor="text1"/>
              <w:left w:val="single" w:sz="12" w:space="0" w:color="000000" w:themeColor="text1"/>
              <w:bottom w:val="single" w:sz="12" w:space="0" w:color="000000" w:themeColor="text1"/>
              <w:right w:val="single" w:sz="6" w:space="0" w:color="000000" w:themeColor="text1"/>
            </w:tcBorders>
          </w:tcPr>
          <w:p w:rsidR="005519F5" w:rsidRDefault="006047B1">
            <w:pPr>
              <w:spacing w:line="260" w:lineRule="exact"/>
              <w:rPr>
                <w:rFonts w:eastAsia="PMingLiU"/>
                <w:sz w:val="15"/>
                <w:szCs w:val="15"/>
              </w:rPr>
            </w:pPr>
            <w:r>
              <w:rPr>
                <w:rFonts w:eastAsia="PMingLiU"/>
                <w:sz w:val="15"/>
                <w:szCs w:val="15"/>
              </w:rPr>
              <w:t>*Contact Person</w:t>
            </w:r>
            <w:r>
              <w:rPr>
                <w:rFonts w:ascii="PMingLiU" w:eastAsia="PMingLiU" w:hAnsi="PMingLiU" w:hint="eastAsia"/>
                <w:sz w:val="15"/>
                <w:szCs w:val="15"/>
              </w:rPr>
              <w:t>联系人</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586" w:type="dxa"/>
            <w:gridSpan w:val="5"/>
            <w:tcBorders>
              <w:top w:val="single" w:sz="6" w:space="0" w:color="000000" w:themeColor="text1"/>
              <w:left w:val="single" w:sz="6" w:space="0" w:color="000000" w:themeColor="text1"/>
              <w:bottom w:val="single" w:sz="12" w:space="0" w:color="000000" w:themeColor="text1"/>
              <w:right w:val="single" w:sz="6" w:space="0" w:color="000000" w:themeColor="text1"/>
            </w:tcBorders>
          </w:tcPr>
          <w:p w:rsidR="005519F5" w:rsidRDefault="006047B1">
            <w:pPr>
              <w:spacing w:line="260" w:lineRule="exact"/>
            </w:pPr>
            <w:r>
              <w:rPr>
                <w:rFonts w:eastAsia="PMingLiU"/>
                <w:sz w:val="15"/>
                <w:szCs w:val="15"/>
              </w:rPr>
              <w:t>*Telephone</w:t>
            </w:r>
            <w:r>
              <w:rPr>
                <w:rFonts w:eastAsia="宋体" w:hint="eastAsia"/>
                <w:sz w:val="15"/>
                <w:szCs w:val="15"/>
              </w:rPr>
              <w:t>手机</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608" w:type="dxa"/>
            <w:gridSpan w:val="4"/>
            <w:tcBorders>
              <w:top w:val="single" w:sz="6" w:space="0" w:color="000000" w:themeColor="text1"/>
              <w:left w:val="single" w:sz="6" w:space="0" w:color="000000" w:themeColor="text1"/>
              <w:bottom w:val="single" w:sz="12" w:space="0" w:color="000000" w:themeColor="text1"/>
              <w:right w:val="single" w:sz="12" w:space="0" w:color="000000" w:themeColor="text1"/>
            </w:tcBorders>
          </w:tcPr>
          <w:p w:rsidR="005519F5" w:rsidRDefault="006047B1">
            <w:pPr>
              <w:spacing w:line="260" w:lineRule="exact"/>
            </w:pPr>
            <w:r>
              <w:rPr>
                <w:rFonts w:eastAsia="PMingLiU"/>
                <w:sz w:val="15"/>
                <w:szCs w:val="15"/>
              </w:rPr>
              <w:t>*E-Mail</w:t>
            </w:r>
            <w:r>
              <w:rPr>
                <w:rFonts w:ascii="PMingLiU" w:eastAsia="PMingLiU" w:hAnsi="PMingLiU" w:hint="eastAsia"/>
                <w:sz w:val="15"/>
                <w:szCs w:val="15"/>
              </w:rPr>
              <w:t>邮箱</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5519F5" w:rsidTr="00C67409">
        <w:trPr>
          <w:trHeight w:val="284"/>
        </w:trPr>
        <w:tc>
          <w:tcPr>
            <w:tcW w:w="1072" w:type="dxa"/>
            <w:gridSpan w:val="2"/>
            <w:tcBorders>
              <w:top w:val="single" w:sz="12" w:space="0" w:color="000000" w:themeColor="text1"/>
              <w:left w:val="single" w:sz="12" w:space="0" w:color="000000" w:themeColor="text1"/>
              <w:bottom w:val="single" w:sz="2" w:space="0" w:color="000000" w:themeColor="text1"/>
              <w:right w:val="single" w:sz="2" w:space="0" w:color="000000" w:themeColor="text1"/>
            </w:tcBorders>
            <w:vAlign w:val="center"/>
          </w:tcPr>
          <w:p w:rsidR="005519F5" w:rsidRDefault="006047B1">
            <w:pPr>
              <w:spacing w:line="240" w:lineRule="exact"/>
              <w:jc w:val="center"/>
              <w:rPr>
                <w:rFonts w:ascii="PMingLiU" w:eastAsia="PMingLiU" w:hAnsi="PMingLiU"/>
                <w:sz w:val="15"/>
                <w:szCs w:val="15"/>
              </w:rPr>
            </w:pPr>
            <w:r>
              <w:rPr>
                <w:rFonts w:ascii="PMingLiU" w:eastAsia="PMingLiU" w:hAnsi="PMingLiU" w:hint="eastAsia"/>
                <w:sz w:val="15"/>
                <w:szCs w:val="15"/>
              </w:rPr>
              <w:t>Sample No.</w:t>
            </w:r>
          </w:p>
          <w:p w:rsidR="005519F5" w:rsidRDefault="006047B1">
            <w:pPr>
              <w:spacing w:line="260" w:lineRule="exact"/>
              <w:jc w:val="center"/>
              <w:rPr>
                <w:rFonts w:ascii="PMingLiU" w:eastAsia="PMingLiU" w:hAnsi="PMingLiU"/>
                <w:sz w:val="15"/>
                <w:szCs w:val="15"/>
              </w:rPr>
            </w:pPr>
            <w:r>
              <w:rPr>
                <w:rFonts w:ascii="PMingLiU" w:eastAsia="PMingLiU" w:hAnsi="PMingLiU" w:hint="eastAsia"/>
                <w:sz w:val="15"/>
                <w:szCs w:val="15"/>
              </w:rPr>
              <w:t>样品序号</w:t>
            </w:r>
          </w:p>
        </w:tc>
        <w:tc>
          <w:tcPr>
            <w:tcW w:w="2329" w:type="dxa"/>
            <w:gridSpan w:val="3"/>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6047B1">
            <w:pPr>
              <w:spacing w:line="240" w:lineRule="exact"/>
              <w:jc w:val="center"/>
              <w:rPr>
                <w:rFonts w:ascii="PMingLiU" w:eastAsia="PMingLiU" w:hAnsi="PMingLiU"/>
                <w:sz w:val="15"/>
                <w:szCs w:val="15"/>
              </w:rPr>
            </w:pPr>
            <w:r>
              <w:rPr>
                <w:rFonts w:ascii="PMingLiU" w:eastAsia="PMingLiU" w:hAnsi="PMingLiU" w:hint="eastAsia"/>
                <w:sz w:val="15"/>
                <w:szCs w:val="15"/>
              </w:rPr>
              <w:t>Sample Name</w:t>
            </w:r>
          </w:p>
          <w:p w:rsidR="005519F5" w:rsidRDefault="006047B1">
            <w:pPr>
              <w:spacing w:line="260" w:lineRule="exact"/>
              <w:jc w:val="center"/>
              <w:rPr>
                <w:rFonts w:ascii="PMingLiU" w:eastAsia="PMingLiU" w:hAnsi="PMingLiU"/>
                <w:sz w:val="15"/>
                <w:szCs w:val="15"/>
              </w:rPr>
            </w:pPr>
            <w:r>
              <w:rPr>
                <w:rFonts w:ascii="PMingLiU" w:eastAsia="PMingLiU" w:hAnsi="PMingLiU" w:hint="eastAsia"/>
                <w:sz w:val="15"/>
                <w:szCs w:val="15"/>
              </w:rPr>
              <w:t>样品名称</w:t>
            </w:r>
          </w:p>
        </w:tc>
        <w:tc>
          <w:tcPr>
            <w:tcW w:w="1680" w:type="dxa"/>
            <w:gridSpan w:val="3"/>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6047B1">
            <w:pPr>
              <w:spacing w:line="240" w:lineRule="exact"/>
              <w:jc w:val="center"/>
              <w:rPr>
                <w:rFonts w:ascii="PMingLiU" w:eastAsia="PMingLiU" w:hAnsi="PMingLiU"/>
                <w:sz w:val="15"/>
                <w:szCs w:val="15"/>
              </w:rPr>
            </w:pPr>
            <w:r>
              <w:rPr>
                <w:rFonts w:ascii="PMingLiU" w:eastAsia="PMingLiU" w:hAnsi="PMingLiU" w:hint="eastAsia"/>
                <w:sz w:val="15"/>
                <w:szCs w:val="15"/>
              </w:rPr>
              <w:t>Model/Item No.</w:t>
            </w:r>
          </w:p>
          <w:p w:rsidR="005519F5" w:rsidRDefault="006047B1">
            <w:pPr>
              <w:spacing w:line="260" w:lineRule="exact"/>
              <w:jc w:val="center"/>
              <w:rPr>
                <w:rFonts w:ascii="PMingLiU" w:eastAsia="PMingLiU" w:hAnsi="PMingLiU"/>
                <w:sz w:val="15"/>
                <w:szCs w:val="15"/>
              </w:rPr>
            </w:pPr>
            <w:r>
              <w:rPr>
                <w:rFonts w:ascii="PMingLiU" w:eastAsia="PMingLiU" w:hAnsi="PMingLiU" w:hint="eastAsia"/>
                <w:sz w:val="15"/>
                <w:szCs w:val="15"/>
              </w:rPr>
              <w:t>型号</w:t>
            </w:r>
          </w:p>
        </w:tc>
        <w:tc>
          <w:tcPr>
            <w:tcW w:w="1861" w:type="dxa"/>
            <w:gridSpan w:val="2"/>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6047B1">
            <w:pPr>
              <w:spacing w:line="240" w:lineRule="exact"/>
              <w:jc w:val="center"/>
              <w:rPr>
                <w:rFonts w:ascii="PMingLiU" w:eastAsia="PMingLiU" w:hAnsi="PMingLiU"/>
                <w:sz w:val="15"/>
                <w:szCs w:val="15"/>
              </w:rPr>
            </w:pPr>
            <w:r>
              <w:rPr>
                <w:rFonts w:ascii="PMingLiU" w:eastAsia="PMingLiU" w:hAnsi="PMingLiU" w:hint="eastAsia"/>
                <w:sz w:val="15"/>
                <w:szCs w:val="15"/>
              </w:rPr>
              <w:t>Size</w:t>
            </w:r>
          </w:p>
          <w:p w:rsidR="005519F5" w:rsidRDefault="006047B1">
            <w:pPr>
              <w:spacing w:line="260" w:lineRule="exact"/>
              <w:jc w:val="center"/>
              <w:rPr>
                <w:rFonts w:ascii="PMingLiU" w:eastAsia="PMingLiU" w:hAnsi="PMingLiU"/>
                <w:sz w:val="15"/>
                <w:szCs w:val="15"/>
              </w:rPr>
            </w:pPr>
            <w:r>
              <w:rPr>
                <w:rFonts w:ascii="PMingLiU" w:eastAsia="PMingLiU" w:hAnsi="PMingLiU" w:hint="eastAsia"/>
                <w:sz w:val="15"/>
                <w:szCs w:val="15"/>
              </w:rPr>
              <w:t>尺寸</w:t>
            </w:r>
            <w:r>
              <w:rPr>
                <w:rFonts w:ascii="PMingLiU" w:eastAsia="PMingLiU" w:hAnsi="PMingLiU" w:hint="eastAsia"/>
                <w:sz w:val="15"/>
                <w:szCs w:val="15"/>
              </w:rPr>
              <w:t>(mm)</w:t>
            </w:r>
          </w:p>
        </w:tc>
        <w:tc>
          <w:tcPr>
            <w:tcW w:w="1153" w:type="dxa"/>
            <w:gridSpan w:val="3"/>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6047B1">
            <w:pPr>
              <w:spacing w:line="240" w:lineRule="exact"/>
              <w:jc w:val="center"/>
              <w:rPr>
                <w:rFonts w:ascii="PMingLiU" w:eastAsia="PMingLiU" w:hAnsi="PMingLiU"/>
                <w:sz w:val="15"/>
                <w:szCs w:val="15"/>
              </w:rPr>
            </w:pPr>
            <w:r>
              <w:rPr>
                <w:rFonts w:ascii="PMingLiU" w:eastAsia="PMingLiU" w:hAnsi="PMingLiU" w:hint="eastAsia"/>
                <w:sz w:val="15"/>
                <w:szCs w:val="15"/>
              </w:rPr>
              <w:t>Weight</w:t>
            </w:r>
          </w:p>
          <w:p w:rsidR="005519F5" w:rsidRDefault="006047B1">
            <w:pPr>
              <w:spacing w:line="260" w:lineRule="exact"/>
              <w:jc w:val="center"/>
              <w:rPr>
                <w:rFonts w:ascii="PMingLiU" w:eastAsia="PMingLiU" w:hAnsi="PMingLiU"/>
                <w:sz w:val="15"/>
                <w:szCs w:val="15"/>
              </w:rPr>
            </w:pPr>
            <w:r>
              <w:rPr>
                <w:rFonts w:ascii="PMingLiU" w:eastAsia="PMingLiU" w:hAnsi="PMingLiU" w:hint="eastAsia"/>
                <w:sz w:val="15"/>
                <w:szCs w:val="15"/>
              </w:rPr>
              <w:t>重量</w:t>
            </w:r>
            <w:r>
              <w:rPr>
                <w:rFonts w:ascii="PMingLiU" w:eastAsia="PMingLiU" w:hAnsi="PMingLiU" w:hint="eastAsia"/>
                <w:sz w:val="15"/>
                <w:szCs w:val="15"/>
              </w:rPr>
              <w:t>(Kg)</w:t>
            </w:r>
          </w:p>
        </w:tc>
        <w:tc>
          <w:tcPr>
            <w:tcW w:w="1050" w:type="dxa"/>
            <w:tcBorders>
              <w:top w:val="single" w:sz="1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6047B1">
            <w:pPr>
              <w:spacing w:line="240" w:lineRule="exact"/>
              <w:jc w:val="center"/>
              <w:rPr>
                <w:rFonts w:ascii="PMingLiU" w:eastAsia="PMingLiU" w:hAnsi="PMingLiU"/>
                <w:sz w:val="15"/>
                <w:szCs w:val="15"/>
              </w:rPr>
            </w:pPr>
            <w:r>
              <w:rPr>
                <w:rFonts w:ascii="PMingLiU" w:eastAsia="PMingLiU" w:hAnsi="PMingLiU" w:hint="eastAsia"/>
                <w:sz w:val="15"/>
                <w:szCs w:val="15"/>
              </w:rPr>
              <w:t>Quantity</w:t>
            </w:r>
          </w:p>
          <w:p w:rsidR="005519F5" w:rsidRDefault="006047B1">
            <w:pPr>
              <w:spacing w:line="260" w:lineRule="exact"/>
              <w:jc w:val="center"/>
              <w:rPr>
                <w:rFonts w:ascii="PMingLiU" w:eastAsia="PMingLiU" w:hAnsi="PMingLiU"/>
                <w:sz w:val="15"/>
                <w:szCs w:val="15"/>
              </w:rPr>
            </w:pPr>
            <w:r>
              <w:rPr>
                <w:rFonts w:ascii="PMingLiU" w:eastAsia="PMingLiU" w:hAnsi="PMingLiU" w:hint="eastAsia"/>
                <w:sz w:val="15"/>
                <w:szCs w:val="15"/>
              </w:rPr>
              <w:t>数量</w:t>
            </w:r>
          </w:p>
        </w:tc>
        <w:tc>
          <w:tcPr>
            <w:tcW w:w="1641" w:type="dxa"/>
            <w:tcBorders>
              <w:top w:val="single" w:sz="12" w:space="0" w:color="000000" w:themeColor="text1"/>
              <w:left w:val="single" w:sz="2" w:space="0" w:color="000000" w:themeColor="text1"/>
              <w:bottom w:val="single" w:sz="2" w:space="0" w:color="000000" w:themeColor="text1"/>
              <w:right w:val="single" w:sz="12" w:space="0" w:color="000000" w:themeColor="text1"/>
            </w:tcBorders>
            <w:vAlign w:val="center"/>
          </w:tcPr>
          <w:p w:rsidR="005519F5" w:rsidRDefault="006047B1">
            <w:pPr>
              <w:spacing w:line="240" w:lineRule="exact"/>
              <w:jc w:val="center"/>
              <w:rPr>
                <w:rFonts w:ascii="PMingLiU" w:eastAsia="PMingLiU" w:hAnsi="PMingLiU"/>
                <w:sz w:val="15"/>
                <w:szCs w:val="15"/>
              </w:rPr>
            </w:pPr>
            <w:r>
              <w:rPr>
                <w:rFonts w:ascii="PMingLiU" w:eastAsia="PMingLiU" w:hAnsi="PMingLiU" w:hint="eastAsia"/>
                <w:sz w:val="15"/>
                <w:szCs w:val="15"/>
              </w:rPr>
              <w:t>Status</w:t>
            </w:r>
          </w:p>
          <w:p w:rsidR="005519F5" w:rsidRDefault="006047B1">
            <w:pPr>
              <w:spacing w:line="260" w:lineRule="exact"/>
              <w:jc w:val="center"/>
              <w:rPr>
                <w:rFonts w:ascii="PMingLiU" w:eastAsia="PMingLiU" w:hAnsi="PMingLiU"/>
                <w:sz w:val="15"/>
                <w:szCs w:val="15"/>
              </w:rPr>
            </w:pPr>
            <w:r>
              <w:rPr>
                <w:rFonts w:ascii="PMingLiU" w:eastAsia="PMingLiU" w:hAnsi="PMingLiU" w:hint="eastAsia"/>
                <w:sz w:val="15"/>
                <w:szCs w:val="15"/>
              </w:rPr>
              <w:t>样品状态</w:t>
            </w:r>
          </w:p>
        </w:tc>
      </w:tr>
      <w:tr w:rsidR="005519F5" w:rsidTr="00C67409">
        <w:trPr>
          <w:trHeight w:val="284"/>
        </w:trPr>
        <w:tc>
          <w:tcPr>
            <w:tcW w:w="1072" w:type="dxa"/>
            <w:gridSpan w:val="2"/>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5519F5" w:rsidRPr="00C67409" w:rsidRDefault="00C67409">
            <w:pPr>
              <w:spacing w:line="260" w:lineRule="exact"/>
              <w:jc w:val="center"/>
              <w:rPr>
                <w:rFonts w:ascii="PMingLiU" w:hAnsi="PMingLiU" w:hint="eastAsia"/>
                <w:sz w:val="15"/>
                <w:szCs w:val="15"/>
              </w:rPr>
            </w:pPr>
            <w:r>
              <w:rPr>
                <w:rFonts w:ascii="PMingLiU" w:hAnsi="PMingLiU" w:hint="eastAsia"/>
                <w:sz w:val="15"/>
                <w:szCs w:val="15"/>
              </w:rPr>
              <w:t>1</w:t>
            </w:r>
          </w:p>
        </w:tc>
        <w:tc>
          <w:tcPr>
            <w:tcW w:w="232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68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86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15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05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64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5519F5" w:rsidRDefault="005519F5">
            <w:pPr>
              <w:spacing w:line="210" w:lineRule="exact"/>
              <w:jc w:val="left"/>
              <w:rPr>
                <w:rFonts w:ascii="PMingLiU" w:eastAsia="PMingLiU" w:hAnsi="PMingLiU"/>
                <w:sz w:val="15"/>
                <w:szCs w:val="15"/>
              </w:rPr>
            </w:pPr>
          </w:p>
        </w:tc>
      </w:tr>
      <w:tr w:rsidR="005519F5" w:rsidTr="00C67409">
        <w:trPr>
          <w:trHeight w:val="284"/>
        </w:trPr>
        <w:tc>
          <w:tcPr>
            <w:tcW w:w="1072" w:type="dxa"/>
            <w:gridSpan w:val="2"/>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5519F5" w:rsidRPr="00C67409" w:rsidRDefault="00C67409">
            <w:pPr>
              <w:spacing w:line="260" w:lineRule="exact"/>
              <w:jc w:val="center"/>
              <w:rPr>
                <w:rFonts w:ascii="PMingLiU" w:hAnsi="PMingLiU" w:hint="eastAsia"/>
                <w:sz w:val="15"/>
                <w:szCs w:val="15"/>
              </w:rPr>
            </w:pPr>
            <w:r>
              <w:rPr>
                <w:rFonts w:ascii="PMingLiU" w:hAnsi="PMingLiU" w:hint="eastAsia"/>
                <w:sz w:val="15"/>
                <w:szCs w:val="15"/>
              </w:rPr>
              <w:t>2</w:t>
            </w:r>
          </w:p>
        </w:tc>
        <w:tc>
          <w:tcPr>
            <w:tcW w:w="232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68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86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15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05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64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5519F5" w:rsidRDefault="005519F5">
            <w:pPr>
              <w:spacing w:line="210" w:lineRule="exact"/>
              <w:jc w:val="left"/>
              <w:rPr>
                <w:rFonts w:ascii="PMingLiU" w:eastAsia="PMingLiU" w:hAnsi="PMingLiU"/>
                <w:sz w:val="15"/>
                <w:szCs w:val="15"/>
              </w:rPr>
            </w:pPr>
          </w:p>
        </w:tc>
      </w:tr>
      <w:tr w:rsidR="005519F5" w:rsidTr="00C67409">
        <w:trPr>
          <w:trHeight w:val="284"/>
        </w:trPr>
        <w:tc>
          <w:tcPr>
            <w:tcW w:w="1072" w:type="dxa"/>
            <w:gridSpan w:val="2"/>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5519F5" w:rsidRPr="00C67409" w:rsidRDefault="00C67409">
            <w:pPr>
              <w:spacing w:line="260" w:lineRule="exact"/>
              <w:jc w:val="center"/>
              <w:rPr>
                <w:rFonts w:ascii="PMingLiU" w:hAnsi="PMingLiU" w:hint="eastAsia"/>
                <w:sz w:val="15"/>
                <w:szCs w:val="15"/>
              </w:rPr>
            </w:pPr>
            <w:r>
              <w:rPr>
                <w:rFonts w:ascii="PMingLiU" w:hAnsi="PMingLiU" w:hint="eastAsia"/>
                <w:sz w:val="15"/>
                <w:szCs w:val="15"/>
              </w:rPr>
              <w:t>3</w:t>
            </w:r>
          </w:p>
        </w:tc>
        <w:tc>
          <w:tcPr>
            <w:tcW w:w="232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68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86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15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05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64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5519F5" w:rsidRDefault="005519F5">
            <w:pPr>
              <w:spacing w:line="210" w:lineRule="exact"/>
              <w:jc w:val="left"/>
              <w:rPr>
                <w:rFonts w:ascii="PMingLiU" w:eastAsia="PMingLiU" w:hAnsi="PMingLiU"/>
                <w:sz w:val="15"/>
                <w:szCs w:val="15"/>
              </w:rPr>
            </w:pPr>
          </w:p>
        </w:tc>
      </w:tr>
      <w:tr w:rsidR="005519F5" w:rsidTr="00C67409">
        <w:trPr>
          <w:trHeight w:val="284"/>
        </w:trPr>
        <w:tc>
          <w:tcPr>
            <w:tcW w:w="1072" w:type="dxa"/>
            <w:gridSpan w:val="2"/>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5519F5" w:rsidRPr="00C67409" w:rsidRDefault="005519F5">
            <w:pPr>
              <w:spacing w:line="260" w:lineRule="exact"/>
              <w:jc w:val="center"/>
              <w:rPr>
                <w:rFonts w:ascii="PMingLiU" w:hAnsi="PMingLiU" w:hint="eastAsia"/>
                <w:sz w:val="15"/>
                <w:szCs w:val="15"/>
              </w:rPr>
            </w:pPr>
          </w:p>
        </w:tc>
        <w:tc>
          <w:tcPr>
            <w:tcW w:w="2329"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68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86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15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050"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5519F5" w:rsidRDefault="005519F5">
            <w:pPr>
              <w:spacing w:line="210" w:lineRule="exact"/>
              <w:jc w:val="left"/>
              <w:rPr>
                <w:rFonts w:ascii="PMingLiU" w:eastAsia="PMingLiU" w:hAnsi="PMingLiU"/>
                <w:sz w:val="15"/>
                <w:szCs w:val="15"/>
              </w:rPr>
            </w:pPr>
          </w:p>
        </w:tc>
        <w:tc>
          <w:tcPr>
            <w:tcW w:w="1641" w:type="dxa"/>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5519F5" w:rsidRDefault="005519F5">
            <w:pPr>
              <w:spacing w:line="210" w:lineRule="exact"/>
              <w:jc w:val="left"/>
              <w:rPr>
                <w:rFonts w:ascii="PMingLiU" w:eastAsia="PMingLiU" w:hAnsi="PMingLiU"/>
                <w:sz w:val="15"/>
                <w:szCs w:val="15"/>
              </w:rPr>
            </w:pPr>
          </w:p>
        </w:tc>
      </w:tr>
      <w:tr w:rsidR="005519F5" w:rsidTr="00C67409">
        <w:trPr>
          <w:trHeight w:val="284"/>
        </w:trPr>
        <w:tc>
          <w:tcPr>
            <w:tcW w:w="3592" w:type="dxa"/>
            <w:gridSpan w:val="6"/>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5519F5" w:rsidRDefault="006047B1">
            <w:pPr>
              <w:spacing w:line="260" w:lineRule="exact"/>
              <w:rPr>
                <w:sz w:val="15"/>
                <w:szCs w:val="15"/>
              </w:rPr>
            </w:pPr>
            <w:r>
              <w:rPr>
                <w:rFonts w:eastAsia="PMingLiU"/>
                <w:sz w:val="15"/>
                <w:szCs w:val="15"/>
              </w:rPr>
              <w:t xml:space="preserve">Buyer </w:t>
            </w:r>
            <w:r>
              <w:rPr>
                <w:rFonts w:ascii="PMingLiU" w:eastAsia="PMingLiU" w:hAnsi="PMingLiU" w:hint="eastAsia"/>
                <w:sz w:val="15"/>
                <w:szCs w:val="15"/>
              </w:rPr>
              <w:t>买家</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58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519F5" w:rsidRDefault="006047B1">
            <w:pPr>
              <w:spacing w:line="260" w:lineRule="exact"/>
              <w:rPr>
                <w:sz w:val="15"/>
                <w:szCs w:val="15"/>
              </w:rPr>
            </w:pPr>
            <w:r>
              <w:rPr>
                <w:rFonts w:eastAsia="PMingLiU"/>
                <w:sz w:val="15"/>
                <w:szCs w:val="15"/>
              </w:rPr>
              <w:t xml:space="preserve">Supplier </w:t>
            </w:r>
            <w:r>
              <w:rPr>
                <w:rFonts w:ascii="PMingLiU" w:eastAsia="PMingLiU" w:hAnsi="PMingLiU" w:hint="eastAsia"/>
                <w:sz w:val="15"/>
                <w:szCs w:val="15"/>
              </w:rPr>
              <w:t>供应商</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608" w:type="dxa"/>
            <w:gridSpan w:val="4"/>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5519F5" w:rsidRDefault="006047B1">
            <w:pPr>
              <w:spacing w:line="260" w:lineRule="exact"/>
              <w:rPr>
                <w:sz w:val="15"/>
                <w:szCs w:val="15"/>
              </w:rPr>
            </w:pPr>
            <w:r>
              <w:rPr>
                <w:rFonts w:eastAsia="PMingLiU"/>
                <w:sz w:val="15"/>
                <w:szCs w:val="15"/>
              </w:rPr>
              <w:t xml:space="preserve">Manufacturer </w:t>
            </w:r>
            <w:r>
              <w:rPr>
                <w:rFonts w:ascii="PMingLiU" w:eastAsia="PMingLiU" w:hAnsi="PMingLiU" w:hint="eastAsia"/>
                <w:sz w:val="15"/>
                <w:szCs w:val="15"/>
              </w:rPr>
              <w:t>生产商</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r>
              <w:rPr>
                <w:rFonts w:eastAsia="PMingLiU"/>
                <w:sz w:val="15"/>
                <w:szCs w:val="15"/>
              </w:rPr>
              <w:t xml:space="preserve"> </w:t>
            </w:r>
          </w:p>
        </w:tc>
      </w:tr>
      <w:tr w:rsidR="005519F5">
        <w:trPr>
          <w:trHeight w:val="284"/>
        </w:trPr>
        <w:tc>
          <w:tcPr>
            <w:tcW w:w="10786" w:type="dxa"/>
            <w:gridSpan w:val="15"/>
            <w:tcBorders>
              <w:top w:val="single" w:sz="6" w:space="0" w:color="000000" w:themeColor="text1"/>
              <w:left w:val="single" w:sz="12" w:space="0" w:color="000000" w:themeColor="text1"/>
              <w:bottom w:val="single" w:sz="6" w:space="0" w:color="000000" w:themeColor="text1"/>
              <w:right w:val="single" w:sz="12" w:space="0" w:color="000000" w:themeColor="text1"/>
            </w:tcBorders>
            <w:vAlign w:val="center"/>
          </w:tcPr>
          <w:p w:rsidR="005519F5" w:rsidRDefault="006047B1">
            <w:pPr>
              <w:spacing w:line="260" w:lineRule="exact"/>
              <w:rPr>
                <w:rFonts w:eastAsia="PMingLiU"/>
                <w:sz w:val="15"/>
                <w:szCs w:val="15"/>
              </w:rPr>
            </w:pPr>
            <w:r>
              <w:rPr>
                <w:rFonts w:eastAsia="PMingLiU" w:cstheme="minorHAnsi"/>
                <w:sz w:val="15"/>
                <w:szCs w:val="15"/>
              </w:rPr>
              <w:t>O</w:t>
            </w:r>
            <w:r>
              <w:rPr>
                <w:rFonts w:cstheme="minorHAnsi"/>
                <w:sz w:val="15"/>
                <w:szCs w:val="15"/>
              </w:rPr>
              <w:t>thers</w:t>
            </w:r>
            <w:r>
              <w:rPr>
                <w:rFonts w:cstheme="minorHAnsi" w:hint="eastAsia"/>
                <w:sz w:val="15"/>
                <w:szCs w:val="15"/>
              </w:rPr>
              <w:t xml:space="preserve"> Information</w:t>
            </w:r>
            <w:r>
              <w:rPr>
                <w:rFonts w:cstheme="minorHAnsi" w:hint="eastAsia"/>
                <w:sz w:val="15"/>
                <w:szCs w:val="15"/>
              </w:rPr>
              <w:t>其它信息</w:t>
            </w:r>
            <w:r>
              <w:rPr>
                <w:rFonts w:asciiTheme="minorEastAsia" w:hAnsiTheme="minorEastAsia" w:hint="eastAsia"/>
                <w:sz w:val="15"/>
                <w:szCs w:val="15"/>
              </w:rPr>
              <w:t>:</w:t>
            </w:r>
            <w:r>
              <w:rPr>
                <w:rFonts w:eastAsia="PMingLiU"/>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5519F5" w:rsidTr="00C67409">
        <w:trPr>
          <w:trHeight w:val="267"/>
        </w:trPr>
        <w:tc>
          <w:tcPr>
            <w:tcW w:w="107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5519F5" w:rsidRDefault="006047B1">
            <w:pPr>
              <w:spacing w:line="240" w:lineRule="exact"/>
              <w:jc w:val="center"/>
              <w:rPr>
                <w:rFonts w:ascii="PMingLiU" w:eastAsia="PMingLiU" w:hAnsi="PMingLiU"/>
                <w:sz w:val="15"/>
                <w:szCs w:val="15"/>
              </w:rPr>
            </w:pPr>
            <w:bookmarkStart w:id="1" w:name="OLE_LINK2"/>
            <w:r>
              <w:rPr>
                <w:rFonts w:ascii="PMingLiU" w:eastAsia="PMingLiU" w:hAnsi="PMingLiU" w:hint="eastAsia"/>
                <w:sz w:val="15"/>
                <w:szCs w:val="15"/>
              </w:rPr>
              <w:t>Sample No.</w:t>
            </w:r>
          </w:p>
          <w:p w:rsidR="005519F5" w:rsidRDefault="006047B1">
            <w:pPr>
              <w:spacing w:line="240" w:lineRule="exact"/>
              <w:jc w:val="center"/>
              <w:rPr>
                <w:rFonts w:eastAsia="宋体" w:cstheme="minorHAnsi"/>
                <w:sz w:val="15"/>
                <w:szCs w:val="15"/>
              </w:rPr>
            </w:pPr>
            <w:r>
              <w:rPr>
                <w:rFonts w:ascii="PMingLiU" w:eastAsia="PMingLiU" w:hAnsi="PMingLiU" w:hint="eastAsia"/>
                <w:sz w:val="15"/>
                <w:szCs w:val="15"/>
              </w:rPr>
              <w:t>样品序号</w:t>
            </w:r>
            <w:bookmarkEnd w:id="1"/>
          </w:p>
        </w:tc>
        <w:tc>
          <w:tcPr>
            <w:tcW w:w="23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519F5" w:rsidRDefault="006047B1">
            <w:pPr>
              <w:spacing w:line="240" w:lineRule="exact"/>
              <w:jc w:val="center"/>
              <w:rPr>
                <w:rFonts w:ascii="PMingLiU" w:eastAsia="PMingLiU" w:hAnsi="PMingLiU"/>
                <w:sz w:val="15"/>
                <w:szCs w:val="15"/>
              </w:rPr>
            </w:pPr>
            <w:r>
              <w:rPr>
                <w:rFonts w:ascii="PMingLiU" w:eastAsia="PMingLiU" w:hAnsi="PMingLiU" w:hint="eastAsia"/>
                <w:sz w:val="15"/>
                <w:szCs w:val="15"/>
              </w:rPr>
              <w:t>Test Item</w:t>
            </w:r>
          </w:p>
          <w:p w:rsidR="005519F5" w:rsidRDefault="006047B1">
            <w:pPr>
              <w:spacing w:line="240" w:lineRule="exact"/>
              <w:jc w:val="center"/>
              <w:rPr>
                <w:rFonts w:eastAsia="PMingLiU" w:cstheme="minorHAnsi"/>
                <w:sz w:val="15"/>
                <w:szCs w:val="15"/>
              </w:rPr>
            </w:pPr>
            <w:r>
              <w:rPr>
                <w:rFonts w:ascii="PMingLiU" w:eastAsia="PMingLiU" w:hAnsi="PMingLiU" w:hint="eastAsia"/>
                <w:sz w:val="15"/>
                <w:szCs w:val="15"/>
              </w:rPr>
              <w:t>检测项目</w:t>
            </w:r>
          </w:p>
        </w:tc>
        <w:tc>
          <w:tcPr>
            <w:tcW w:w="354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519F5" w:rsidRDefault="006047B1">
            <w:pPr>
              <w:spacing w:line="240" w:lineRule="exact"/>
              <w:jc w:val="center"/>
              <w:rPr>
                <w:rFonts w:ascii="PMingLiU" w:eastAsia="PMingLiU" w:hAnsi="PMingLiU"/>
                <w:sz w:val="15"/>
                <w:szCs w:val="15"/>
              </w:rPr>
            </w:pPr>
            <w:r>
              <w:rPr>
                <w:rFonts w:ascii="PMingLiU" w:eastAsia="PMingLiU" w:hAnsi="PMingLiU" w:hint="eastAsia"/>
                <w:sz w:val="15"/>
                <w:szCs w:val="15"/>
              </w:rPr>
              <w:t>Test Standard</w:t>
            </w:r>
          </w:p>
          <w:p w:rsidR="005519F5" w:rsidRDefault="006047B1">
            <w:pPr>
              <w:spacing w:line="240" w:lineRule="exact"/>
              <w:jc w:val="center"/>
              <w:rPr>
                <w:rFonts w:eastAsia="PMingLiU" w:cstheme="minorHAnsi"/>
                <w:sz w:val="15"/>
                <w:szCs w:val="15"/>
              </w:rPr>
            </w:pPr>
            <w:r>
              <w:rPr>
                <w:rFonts w:ascii="PMingLiU" w:eastAsia="PMingLiU" w:hAnsi="PMingLiU" w:hint="eastAsia"/>
                <w:sz w:val="15"/>
                <w:szCs w:val="15"/>
              </w:rPr>
              <w:t>检测标准</w:t>
            </w:r>
          </w:p>
        </w:tc>
        <w:tc>
          <w:tcPr>
            <w:tcW w:w="115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519F5" w:rsidRDefault="006047B1">
            <w:pPr>
              <w:spacing w:line="240" w:lineRule="exact"/>
              <w:jc w:val="center"/>
              <w:rPr>
                <w:rFonts w:ascii="PMingLiU" w:eastAsia="PMingLiU" w:hAnsi="PMingLiU"/>
                <w:sz w:val="15"/>
                <w:szCs w:val="15"/>
              </w:rPr>
            </w:pPr>
            <w:r>
              <w:rPr>
                <w:rFonts w:ascii="PMingLiU" w:eastAsia="PMingLiU" w:hAnsi="PMingLiU" w:hint="eastAsia"/>
                <w:sz w:val="15"/>
                <w:szCs w:val="15"/>
              </w:rPr>
              <w:t>Conclusion</w:t>
            </w:r>
          </w:p>
          <w:p w:rsidR="005519F5" w:rsidRDefault="006047B1">
            <w:pPr>
              <w:spacing w:line="240" w:lineRule="exact"/>
              <w:jc w:val="center"/>
              <w:rPr>
                <w:rFonts w:ascii="PMingLiU" w:eastAsia="PMingLiU" w:hAnsi="PMingLiU"/>
                <w:sz w:val="15"/>
                <w:szCs w:val="15"/>
              </w:rPr>
            </w:pPr>
            <w:r>
              <w:rPr>
                <w:rFonts w:ascii="PMingLiU" w:eastAsia="PMingLiU" w:hAnsi="PMingLiU" w:hint="eastAsia"/>
                <w:sz w:val="15"/>
                <w:szCs w:val="15"/>
              </w:rPr>
              <w:t>是否判定</w:t>
            </w:r>
          </w:p>
        </w:tc>
        <w:tc>
          <w:tcPr>
            <w:tcW w:w="2691" w:type="dxa"/>
            <w:gridSpan w:val="2"/>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5519F5" w:rsidRDefault="006047B1">
            <w:pPr>
              <w:spacing w:line="240" w:lineRule="exact"/>
              <w:jc w:val="center"/>
              <w:rPr>
                <w:rFonts w:ascii="PMingLiU" w:eastAsia="PMingLiU" w:hAnsi="PMingLiU"/>
                <w:sz w:val="15"/>
                <w:szCs w:val="15"/>
              </w:rPr>
            </w:pPr>
            <w:r>
              <w:rPr>
                <w:rFonts w:ascii="PMingLiU" w:eastAsia="PMingLiU" w:hAnsi="PMingLiU" w:hint="eastAsia"/>
                <w:sz w:val="15"/>
                <w:szCs w:val="15"/>
              </w:rPr>
              <w:t>Decision method</w:t>
            </w:r>
          </w:p>
          <w:p w:rsidR="005519F5" w:rsidRDefault="006047B1">
            <w:pPr>
              <w:spacing w:line="240" w:lineRule="exact"/>
              <w:jc w:val="center"/>
              <w:rPr>
                <w:rFonts w:ascii="PMingLiU" w:eastAsia="PMingLiU" w:hAnsi="PMingLiU"/>
                <w:sz w:val="15"/>
                <w:szCs w:val="15"/>
              </w:rPr>
            </w:pPr>
            <w:r>
              <w:rPr>
                <w:rFonts w:ascii="PMingLiU" w:eastAsia="PMingLiU" w:hAnsi="PMingLiU" w:hint="eastAsia"/>
                <w:sz w:val="15"/>
                <w:szCs w:val="15"/>
              </w:rPr>
              <w:t>判定方法</w:t>
            </w:r>
            <w:r>
              <w:rPr>
                <w:rFonts w:ascii="PMingLiU" w:eastAsia="PMingLiU" w:hAnsi="PMingLiU" w:hint="eastAsia"/>
                <w:sz w:val="15"/>
                <w:szCs w:val="15"/>
              </w:rPr>
              <w:t>/</w:t>
            </w:r>
            <w:r>
              <w:rPr>
                <w:rFonts w:ascii="PMingLiU" w:eastAsia="PMingLiU" w:hAnsi="PMingLiU" w:hint="eastAsia"/>
                <w:sz w:val="15"/>
                <w:szCs w:val="15"/>
              </w:rPr>
              <w:t>依据</w:t>
            </w:r>
          </w:p>
        </w:tc>
      </w:tr>
      <w:tr w:rsidR="005519F5" w:rsidTr="00C67409">
        <w:trPr>
          <w:trHeight w:val="267"/>
        </w:trPr>
        <w:tc>
          <w:tcPr>
            <w:tcW w:w="107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5519F5" w:rsidRPr="00C67409" w:rsidRDefault="00C67409" w:rsidP="00C67409">
            <w:pPr>
              <w:spacing w:line="260" w:lineRule="exact"/>
              <w:jc w:val="center"/>
              <w:rPr>
                <w:rFonts w:ascii="PMingLiU" w:hAnsi="PMingLiU" w:hint="eastAsia"/>
                <w:sz w:val="15"/>
                <w:szCs w:val="15"/>
              </w:rPr>
            </w:pPr>
            <w:bookmarkStart w:id="2" w:name="_GoBack" w:colFirst="0" w:colLast="0"/>
            <w:r w:rsidRPr="00C67409">
              <w:rPr>
                <w:rFonts w:ascii="PMingLiU" w:hAnsi="PMingLiU"/>
                <w:sz w:val="15"/>
                <w:szCs w:val="15"/>
              </w:rPr>
              <w:t>1</w:t>
            </w:r>
          </w:p>
        </w:tc>
        <w:tc>
          <w:tcPr>
            <w:tcW w:w="23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519F5" w:rsidRDefault="005519F5">
            <w:pPr>
              <w:spacing w:line="260" w:lineRule="exact"/>
              <w:rPr>
                <w:rFonts w:eastAsia="PMingLiU" w:cstheme="minorHAnsi"/>
                <w:sz w:val="15"/>
                <w:szCs w:val="15"/>
              </w:rPr>
            </w:pPr>
          </w:p>
        </w:tc>
        <w:tc>
          <w:tcPr>
            <w:tcW w:w="354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519F5" w:rsidRDefault="005519F5">
            <w:pPr>
              <w:spacing w:line="260" w:lineRule="exact"/>
              <w:rPr>
                <w:rFonts w:eastAsia="PMingLiU" w:cstheme="minorHAnsi"/>
                <w:sz w:val="15"/>
                <w:szCs w:val="15"/>
              </w:rPr>
            </w:pPr>
          </w:p>
        </w:tc>
        <w:tc>
          <w:tcPr>
            <w:tcW w:w="115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519F5" w:rsidRDefault="005519F5">
            <w:pPr>
              <w:spacing w:line="260" w:lineRule="exact"/>
              <w:rPr>
                <w:rFonts w:eastAsia="PMingLiU" w:cstheme="minorHAnsi"/>
                <w:sz w:val="15"/>
                <w:szCs w:val="15"/>
              </w:rPr>
            </w:pPr>
          </w:p>
        </w:tc>
        <w:tc>
          <w:tcPr>
            <w:tcW w:w="2691" w:type="dxa"/>
            <w:gridSpan w:val="2"/>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5519F5" w:rsidRDefault="005519F5">
            <w:pPr>
              <w:spacing w:line="260" w:lineRule="exact"/>
              <w:rPr>
                <w:rFonts w:eastAsia="PMingLiU" w:cstheme="minorHAnsi"/>
                <w:sz w:val="15"/>
                <w:szCs w:val="15"/>
              </w:rPr>
            </w:pPr>
          </w:p>
        </w:tc>
      </w:tr>
      <w:tr w:rsidR="005519F5" w:rsidTr="00C67409">
        <w:trPr>
          <w:trHeight w:val="267"/>
        </w:trPr>
        <w:tc>
          <w:tcPr>
            <w:tcW w:w="107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5519F5" w:rsidRPr="00C67409" w:rsidRDefault="00C67409" w:rsidP="00C67409">
            <w:pPr>
              <w:spacing w:line="260" w:lineRule="exact"/>
              <w:jc w:val="center"/>
              <w:rPr>
                <w:rFonts w:ascii="PMingLiU" w:hAnsi="PMingLiU" w:hint="eastAsia"/>
                <w:sz w:val="15"/>
                <w:szCs w:val="15"/>
              </w:rPr>
            </w:pPr>
            <w:r w:rsidRPr="00C67409">
              <w:rPr>
                <w:rFonts w:ascii="PMingLiU" w:hAnsi="PMingLiU" w:hint="eastAsia"/>
                <w:sz w:val="15"/>
                <w:szCs w:val="15"/>
              </w:rPr>
              <w:t>2</w:t>
            </w:r>
          </w:p>
        </w:tc>
        <w:tc>
          <w:tcPr>
            <w:tcW w:w="23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519F5" w:rsidRDefault="005519F5">
            <w:pPr>
              <w:spacing w:line="260" w:lineRule="exact"/>
              <w:rPr>
                <w:rFonts w:eastAsia="PMingLiU" w:cstheme="minorHAnsi"/>
                <w:sz w:val="15"/>
                <w:szCs w:val="15"/>
              </w:rPr>
            </w:pPr>
          </w:p>
        </w:tc>
        <w:tc>
          <w:tcPr>
            <w:tcW w:w="354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519F5" w:rsidRDefault="005519F5">
            <w:pPr>
              <w:spacing w:line="260" w:lineRule="exact"/>
              <w:rPr>
                <w:rFonts w:eastAsia="PMingLiU" w:cstheme="minorHAnsi"/>
                <w:sz w:val="15"/>
                <w:szCs w:val="15"/>
              </w:rPr>
            </w:pPr>
          </w:p>
        </w:tc>
        <w:tc>
          <w:tcPr>
            <w:tcW w:w="115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519F5" w:rsidRDefault="005519F5">
            <w:pPr>
              <w:spacing w:line="260" w:lineRule="exact"/>
              <w:rPr>
                <w:rFonts w:eastAsia="PMingLiU" w:cstheme="minorHAnsi"/>
                <w:sz w:val="15"/>
                <w:szCs w:val="15"/>
              </w:rPr>
            </w:pPr>
          </w:p>
        </w:tc>
        <w:tc>
          <w:tcPr>
            <w:tcW w:w="2691" w:type="dxa"/>
            <w:gridSpan w:val="2"/>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5519F5" w:rsidRDefault="005519F5">
            <w:pPr>
              <w:spacing w:line="260" w:lineRule="exact"/>
              <w:rPr>
                <w:rFonts w:eastAsia="PMingLiU" w:cstheme="minorHAnsi"/>
                <w:sz w:val="15"/>
                <w:szCs w:val="15"/>
              </w:rPr>
            </w:pPr>
          </w:p>
        </w:tc>
      </w:tr>
      <w:tr w:rsidR="005519F5" w:rsidTr="00C67409">
        <w:trPr>
          <w:trHeight w:val="267"/>
        </w:trPr>
        <w:tc>
          <w:tcPr>
            <w:tcW w:w="107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5519F5" w:rsidRPr="00C67409" w:rsidRDefault="00C67409" w:rsidP="00C67409">
            <w:pPr>
              <w:spacing w:line="260" w:lineRule="exact"/>
              <w:jc w:val="center"/>
              <w:rPr>
                <w:rFonts w:ascii="PMingLiU" w:hAnsi="PMingLiU" w:hint="eastAsia"/>
                <w:sz w:val="15"/>
                <w:szCs w:val="15"/>
              </w:rPr>
            </w:pPr>
            <w:r w:rsidRPr="00C67409">
              <w:rPr>
                <w:rFonts w:ascii="PMingLiU" w:hAnsi="PMingLiU" w:hint="eastAsia"/>
                <w:sz w:val="15"/>
                <w:szCs w:val="15"/>
              </w:rPr>
              <w:t>3</w:t>
            </w:r>
          </w:p>
        </w:tc>
        <w:tc>
          <w:tcPr>
            <w:tcW w:w="23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519F5" w:rsidRDefault="005519F5">
            <w:pPr>
              <w:spacing w:line="260" w:lineRule="exact"/>
              <w:rPr>
                <w:rFonts w:eastAsia="PMingLiU" w:cstheme="minorHAnsi"/>
                <w:sz w:val="15"/>
                <w:szCs w:val="15"/>
              </w:rPr>
            </w:pPr>
          </w:p>
        </w:tc>
        <w:tc>
          <w:tcPr>
            <w:tcW w:w="354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519F5" w:rsidRDefault="005519F5">
            <w:pPr>
              <w:spacing w:line="260" w:lineRule="exact"/>
              <w:rPr>
                <w:rFonts w:eastAsia="PMingLiU" w:cstheme="minorHAnsi"/>
                <w:sz w:val="15"/>
                <w:szCs w:val="15"/>
              </w:rPr>
            </w:pPr>
          </w:p>
        </w:tc>
        <w:tc>
          <w:tcPr>
            <w:tcW w:w="115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519F5" w:rsidRDefault="005519F5">
            <w:pPr>
              <w:spacing w:line="260" w:lineRule="exact"/>
              <w:rPr>
                <w:rFonts w:eastAsia="PMingLiU" w:cstheme="minorHAnsi"/>
                <w:sz w:val="15"/>
                <w:szCs w:val="15"/>
              </w:rPr>
            </w:pPr>
          </w:p>
        </w:tc>
        <w:tc>
          <w:tcPr>
            <w:tcW w:w="2691" w:type="dxa"/>
            <w:gridSpan w:val="2"/>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5519F5" w:rsidRDefault="005519F5">
            <w:pPr>
              <w:spacing w:line="260" w:lineRule="exact"/>
              <w:rPr>
                <w:rFonts w:eastAsia="PMingLiU" w:cstheme="minorHAnsi"/>
                <w:sz w:val="15"/>
                <w:szCs w:val="15"/>
              </w:rPr>
            </w:pPr>
          </w:p>
        </w:tc>
      </w:tr>
      <w:bookmarkEnd w:id="2"/>
      <w:tr w:rsidR="005519F5" w:rsidTr="00C67409">
        <w:trPr>
          <w:trHeight w:val="267"/>
        </w:trPr>
        <w:tc>
          <w:tcPr>
            <w:tcW w:w="1072" w:type="dxa"/>
            <w:gridSpan w:val="2"/>
            <w:tcBorders>
              <w:top w:val="single" w:sz="6" w:space="0" w:color="000000" w:themeColor="text1"/>
              <w:left w:val="single" w:sz="12" w:space="0" w:color="000000" w:themeColor="text1"/>
              <w:bottom w:val="single" w:sz="6" w:space="0" w:color="000000" w:themeColor="text1"/>
              <w:right w:val="single" w:sz="6" w:space="0" w:color="000000" w:themeColor="text1"/>
            </w:tcBorders>
            <w:vAlign w:val="center"/>
          </w:tcPr>
          <w:p w:rsidR="005519F5" w:rsidRDefault="005519F5">
            <w:pPr>
              <w:spacing w:line="260" w:lineRule="exact"/>
              <w:rPr>
                <w:rFonts w:eastAsia="PMingLiU" w:cstheme="minorHAnsi"/>
                <w:sz w:val="15"/>
                <w:szCs w:val="15"/>
              </w:rPr>
            </w:pPr>
          </w:p>
        </w:tc>
        <w:tc>
          <w:tcPr>
            <w:tcW w:w="23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519F5" w:rsidRDefault="005519F5">
            <w:pPr>
              <w:spacing w:line="260" w:lineRule="exact"/>
              <w:rPr>
                <w:rFonts w:eastAsia="PMingLiU" w:cstheme="minorHAnsi"/>
                <w:sz w:val="15"/>
                <w:szCs w:val="15"/>
              </w:rPr>
            </w:pPr>
          </w:p>
        </w:tc>
        <w:tc>
          <w:tcPr>
            <w:tcW w:w="3548"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519F5" w:rsidRDefault="005519F5">
            <w:pPr>
              <w:spacing w:line="260" w:lineRule="exact"/>
              <w:rPr>
                <w:rFonts w:eastAsia="PMingLiU" w:cstheme="minorHAnsi"/>
                <w:sz w:val="15"/>
                <w:szCs w:val="15"/>
              </w:rPr>
            </w:pPr>
          </w:p>
        </w:tc>
        <w:tc>
          <w:tcPr>
            <w:tcW w:w="1153"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5519F5" w:rsidRDefault="005519F5">
            <w:pPr>
              <w:spacing w:line="260" w:lineRule="exact"/>
              <w:rPr>
                <w:rFonts w:eastAsia="PMingLiU" w:cstheme="minorHAnsi"/>
                <w:sz w:val="15"/>
                <w:szCs w:val="15"/>
              </w:rPr>
            </w:pPr>
          </w:p>
        </w:tc>
        <w:tc>
          <w:tcPr>
            <w:tcW w:w="2691" w:type="dxa"/>
            <w:gridSpan w:val="2"/>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5519F5" w:rsidRDefault="005519F5">
            <w:pPr>
              <w:spacing w:line="260" w:lineRule="exact"/>
              <w:rPr>
                <w:rFonts w:eastAsia="PMingLiU" w:cstheme="minorHAnsi"/>
                <w:sz w:val="15"/>
                <w:szCs w:val="15"/>
              </w:rPr>
            </w:pPr>
          </w:p>
        </w:tc>
      </w:tr>
      <w:tr w:rsidR="005519F5">
        <w:trPr>
          <w:trHeight w:val="45"/>
        </w:trPr>
        <w:tc>
          <w:tcPr>
            <w:tcW w:w="10786" w:type="dxa"/>
            <w:gridSpan w:val="15"/>
            <w:tcBorders>
              <w:top w:val="single" w:sz="12" w:space="0" w:color="000000" w:themeColor="text1"/>
              <w:left w:val="single" w:sz="12" w:space="0" w:color="000000" w:themeColor="text1"/>
              <w:bottom w:val="single" w:sz="4" w:space="0" w:color="auto"/>
              <w:right w:val="single" w:sz="12" w:space="0" w:color="000000" w:themeColor="text1"/>
            </w:tcBorders>
            <w:vAlign w:val="center"/>
          </w:tcPr>
          <w:p w:rsidR="005519F5" w:rsidRDefault="006047B1">
            <w:pPr>
              <w:spacing w:line="240" w:lineRule="exact"/>
              <w:rPr>
                <w:rFonts w:eastAsia="PMingLiU"/>
                <w:sz w:val="18"/>
                <w:szCs w:val="18"/>
              </w:rPr>
            </w:pPr>
            <w:r>
              <w:rPr>
                <w:rFonts w:cstheme="minorHAnsi"/>
                <w:b/>
                <w:bCs/>
                <w:sz w:val="18"/>
                <w:szCs w:val="18"/>
              </w:rPr>
              <w:t>Invoice</w:t>
            </w:r>
            <w:r>
              <w:rPr>
                <w:rFonts w:eastAsia="PMingLiU" w:cstheme="minorHAnsi"/>
                <w:b/>
                <w:bCs/>
                <w:sz w:val="18"/>
                <w:szCs w:val="18"/>
              </w:rPr>
              <w:t xml:space="preserve"> &amp; Payment (</w:t>
            </w:r>
            <w:r>
              <w:rPr>
                <w:rFonts w:cstheme="minorHAnsi"/>
                <w:b/>
                <w:bCs/>
                <w:sz w:val="18"/>
                <w:szCs w:val="18"/>
              </w:rPr>
              <w:t xml:space="preserve">If not applicant, please help to provide below information) </w:t>
            </w:r>
            <w:r>
              <w:rPr>
                <w:rFonts w:asciiTheme="minorBidi" w:hAnsiTheme="minorBidi" w:hint="eastAsia"/>
                <w:b/>
                <w:bCs/>
                <w:sz w:val="15"/>
                <w:szCs w:val="15"/>
              </w:rPr>
              <w:t>发票和付款（如果付款人不是申请商，请提供如下信息）</w:t>
            </w:r>
          </w:p>
        </w:tc>
      </w:tr>
      <w:tr w:rsidR="005519F5">
        <w:trPr>
          <w:trHeight w:val="284"/>
        </w:trPr>
        <w:tc>
          <w:tcPr>
            <w:tcW w:w="10786" w:type="dxa"/>
            <w:gridSpan w:val="15"/>
            <w:tcBorders>
              <w:top w:val="single" w:sz="6" w:space="0" w:color="000000" w:themeColor="text1"/>
              <w:left w:val="single" w:sz="12" w:space="0" w:color="000000" w:themeColor="text1"/>
              <w:bottom w:val="single" w:sz="4" w:space="0" w:color="auto"/>
              <w:right w:val="single" w:sz="12" w:space="0" w:color="000000" w:themeColor="text1"/>
            </w:tcBorders>
            <w:vAlign w:val="center"/>
          </w:tcPr>
          <w:p w:rsidR="005519F5" w:rsidRDefault="006047B1">
            <w:pPr>
              <w:spacing w:line="210" w:lineRule="exact"/>
              <w:rPr>
                <w:rFonts w:eastAsia="PMingLiU"/>
                <w:sz w:val="15"/>
                <w:szCs w:val="15"/>
              </w:rPr>
            </w:pPr>
            <w:r>
              <w:rPr>
                <w:rFonts w:cstheme="minorHAnsi"/>
                <w:sz w:val="15"/>
                <w:szCs w:val="15"/>
              </w:rPr>
              <w:t>Payer</w:t>
            </w:r>
            <w:r>
              <w:rPr>
                <w:rFonts w:asciiTheme="minorEastAsia" w:hAnsiTheme="minorEastAsia" w:hint="eastAsia"/>
                <w:sz w:val="15"/>
                <w:szCs w:val="15"/>
              </w:rPr>
              <w:t>付款人：</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p w:rsidR="005519F5" w:rsidRDefault="006047B1">
            <w:pPr>
              <w:spacing w:line="210" w:lineRule="exact"/>
              <w:rPr>
                <w:rFonts w:asciiTheme="minorBidi" w:hAnsiTheme="minorBidi"/>
                <w:b/>
                <w:bCs/>
                <w:sz w:val="15"/>
                <w:szCs w:val="15"/>
              </w:rPr>
            </w:pPr>
            <w:r>
              <w:rPr>
                <w:rFonts w:cstheme="minorHAnsi"/>
                <w:sz w:val="15"/>
                <w:szCs w:val="15"/>
              </w:rPr>
              <w:t>Address</w:t>
            </w:r>
            <w:r>
              <w:rPr>
                <w:rFonts w:asciiTheme="minorEastAsia" w:hAnsiTheme="minorEastAsia" w:hint="eastAsia"/>
                <w:sz w:val="15"/>
                <w:szCs w:val="15"/>
              </w:rPr>
              <w:t>地址：</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5519F5">
        <w:trPr>
          <w:trHeight w:val="284"/>
        </w:trPr>
        <w:tc>
          <w:tcPr>
            <w:tcW w:w="10786" w:type="dxa"/>
            <w:gridSpan w:val="15"/>
            <w:tcBorders>
              <w:top w:val="single" w:sz="4" w:space="0" w:color="auto"/>
              <w:left w:val="single" w:sz="12" w:space="0" w:color="000000" w:themeColor="text1"/>
              <w:bottom w:val="single" w:sz="4" w:space="0" w:color="auto"/>
              <w:right w:val="single" w:sz="12" w:space="0" w:color="000000" w:themeColor="text1"/>
            </w:tcBorders>
            <w:vAlign w:val="center"/>
          </w:tcPr>
          <w:p w:rsidR="005519F5" w:rsidRDefault="006047B1">
            <w:pPr>
              <w:spacing w:line="220" w:lineRule="exact"/>
              <w:rPr>
                <w:rFonts w:eastAsia="PMingLiU"/>
                <w:sz w:val="15"/>
                <w:szCs w:val="15"/>
              </w:rPr>
            </w:pPr>
            <w:r>
              <w:rPr>
                <w:rFonts w:eastAsia="PMingLiU" w:hint="eastAsia"/>
                <w:sz w:val="15"/>
                <w:szCs w:val="15"/>
              </w:rPr>
              <w:t>Other Testing/Photo requirement/Special requirem</w:t>
            </w:r>
            <w:r>
              <w:rPr>
                <w:rFonts w:eastAsia="PMingLiU" w:hint="eastAsia"/>
                <w:sz w:val="15"/>
                <w:szCs w:val="15"/>
              </w:rPr>
              <w:t>ent</w:t>
            </w:r>
            <w:r>
              <w:rPr>
                <w:rFonts w:eastAsia="PMingLiU" w:hint="eastAsia"/>
                <w:sz w:val="15"/>
                <w:szCs w:val="15"/>
              </w:rPr>
              <w:t>其它测试</w:t>
            </w:r>
            <w:r>
              <w:rPr>
                <w:rFonts w:eastAsia="PMingLiU" w:hint="eastAsia"/>
                <w:sz w:val="15"/>
                <w:szCs w:val="15"/>
              </w:rPr>
              <w:t>/</w:t>
            </w:r>
            <w:r>
              <w:rPr>
                <w:rFonts w:eastAsia="PMingLiU" w:hint="eastAsia"/>
                <w:sz w:val="15"/>
                <w:szCs w:val="15"/>
              </w:rPr>
              <w:t>拍照要求</w:t>
            </w:r>
            <w:r>
              <w:rPr>
                <w:rFonts w:eastAsia="PMingLiU" w:hint="eastAsia"/>
                <w:sz w:val="15"/>
                <w:szCs w:val="15"/>
              </w:rPr>
              <w:t>/</w:t>
            </w:r>
            <w:r>
              <w:rPr>
                <w:rFonts w:eastAsia="PMingLiU" w:hint="eastAsia"/>
                <w:sz w:val="15"/>
                <w:szCs w:val="15"/>
              </w:rPr>
              <w:t>特殊要求</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5519F5" w:rsidTr="00C67409">
        <w:trPr>
          <w:trHeight w:val="144"/>
        </w:trPr>
        <w:tc>
          <w:tcPr>
            <w:tcW w:w="1843" w:type="dxa"/>
            <w:gridSpan w:val="3"/>
            <w:tcBorders>
              <w:top w:val="single" w:sz="4" w:space="0" w:color="auto"/>
              <w:left w:val="single" w:sz="12" w:space="0" w:color="000000" w:themeColor="text1"/>
              <w:bottom w:val="single" w:sz="4" w:space="0" w:color="auto"/>
              <w:right w:val="single" w:sz="4" w:space="0" w:color="auto"/>
            </w:tcBorders>
            <w:vAlign w:val="center"/>
          </w:tcPr>
          <w:p w:rsidR="005519F5" w:rsidRDefault="006047B1">
            <w:pPr>
              <w:spacing w:line="220" w:lineRule="exact"/>
              <w:rPr>
                <w:sz w:val="15"/>
                <w:szCs w:val="15"/>
              </w:rPr>
            </w:pPr>
            <w:r>
              <w:rPr>
                <w:rFonts w:eastAsia="PMingLiU"/>
                <w:sz w:val="15"/>
                <w:szCs w:val="15"/>
              </w:rPr>
              <w:t>*Service type</w:t>
            </w:r>
            <w:r>
              <w:rPr>
                <w:rFonts w:asciiTheme="minorEastAsia" w:hAnsiTheme="minorEastAsia" w:hint="eastAsia"/>
                <w:sz w:val="15"/>
                <w:szCs w:val="15"/>
              </w:rPr>
              <w:t>服务类型：</w:t>
            </w:r>
          </w:p>
        </w:tc>
        <w:tc>
          <w:tcPr>
            <w:tcW w:w="8943" w:type="dxa"/>
            <w:gridSpan w:val="12"/>
            <w:tcBorders>
              <w:top w:val="single" w:sz="4" w:space="0" w:color="auto"/>
              <w:left w:val="single" w:sz="4" w:space="0" w:color="auto"/>
              <w:bottom w:val="single" w:sz="4" w:space="0" w:color="auto"/>
              <w:right w:val="single" w:sz="12" w:space="0" w:color="000000" w:themeColor="text1"/>
            </w:tcBorders>
            <w:vAlign w:val="center"/>
          </w:tcPr>
          <w:p w:rsidR="005519F5" w:rsidRDefault="006047B1">
            <w:pPr>
              <w:spacing w:line="220" w:lineRule="exact"/>
              <w:rPr>
                <w:rFonts w:eastAsia="PMingLiU"/>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w:t>
            </w:r>
            <w:r>
              <w:rPr>
                <w:rFonts w:eastAsia="PMingLiU" w:hint="eastAsia"/>
                <w:sz w:val="15"/>
                <w:szCs w:val="15"/>
              </w:rPr>
              <w:t>R</w:t>
            </w:r>
            <w:r>
              <w:rPr>
                <w:rFonts w:eastAsia="PMingLiU"/>
                <w:sz w:val="15"/>
                <w:szCs w:val="15"/>
              </w:rPr>
              <w:t>egular</w:t>
            </w:r>
            <w:r>
              <w:rPr>
                <w:rFonts w:eastAsia="PMingLiU" w:hint="eastAsia"/>
                <w:sz w:val="15"/>
                <w:szCs w:val="15"/>
              </w:rPr>
              <w:t>普通</w:t>
            </w:r>
            <w:r>
              <w:rPr>
                <w:rFonts w:eastAsia="PMingLiU"/>
                <w:sz w:val="15"/>
                <w:szCs w:val="15"/>
              </w:rPr>
              <w:t xml:space="preserve"> </w:t>
            </w:r>
            <w:r>
              <w:rPr>
                <w:rFonts w:eastAsia="PMingLiU" w:hint="eastAsia"/>
                <w:sz w:val="15"/>
                <w:szCs w:val="15"/>
              </w:rPr>
              <w:t>(</w:t>
            </w:r>
            <w:r>
              <w:rPr>
                <w:rFonts w:eastAsia="PMingLiU"/>
                <w:sz w:val="15"/>
                <w:szCs w:val="15"/>
              </w:rPr>
              <w:t>4w.d.)</w:t>
            </w:r>
            <w:r>
              <w:rPr>
                <w:rFonts w:eastAsia="PMingLiU" w:hint="eastAsia"/>
                <w:sz w:val="15"/>
                <w:szCs w:val="15"/>
              </w:rPr>
              <w:t xml:space="preserve"> </w:t>
            </w:r>
            <w:r>
              <w:rPr>
                <w:rFonts w:eastAsia="PMingLiU"/>
                <w:sz w:val="15"/>
                <w:szCs w:val="15"/>
              </w:rPr>
              <w:t xml:space="preserve">         </w:t>
            </w:r>
            <w:bookmarkStart w:id="3" w:name="Check1"/>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FORMCHECKBOX</w:instrText>
            </w:r>
            <w:r>
              <w:rPr>
                <w:rFonts w:eastAsia="PMingLiU"/>
                <w:sz w:val="15"/>
                <w:szCs w:val="15"/>
              </w:rPr>
            </w:r>
            <w:r>
              <w:rPr>
                <w:rFonts w:eastAsia="PMingLiU"/>
                <w:sz w:val="15"/>
                <w:szCs w:val="15"/>
              </w:rPr>
              <w:fldChar w:fldCharType="separate"/>
            </w:r>
            <w:r>
              <w:rPr>
                <w:rFonts w:eastAsia="PMingLiU"/>
                <w:sz w:val="15"/>
                <w:szCs w:val="15"/>
              </w:rPr>
              <w:fldChar w:fldCharType="end"/>
            </w:r>
            <w:bookmarkEnd w:id="3"/>
            <w:r>
              <w:rPr>
                <w:rFonts w:eastAsia="PMingLiU"/>
                <w:sz w:val="15"/>
                <w:szCs w:val="15"/>
              </w:rPr>
              <w:t xml:space="preserve"> </w:t>
            </w:r>
            <w:r>
              <w:rPr>
                <w:rFonts w:eastAsia="PMingLiU" w:hint="eastAsia"/>
                <w:sz w:val="15"/>
                <w:szCs w:val="15"/>
              </w:rPr>
              <w:t>E</w:t>
            </w:r>
            <w:r>
              <w:rPr>
                <w:rFonts w:eastAsia="PMingLiU"/>
                <w:sz w:val="15"/>
                <w:szCs w:val="15"/>
              </w:rPr>
              <w:t>xpress</w:t>
            </w:r>
            <w:r>
              <w:rPr>
                <w:rFonts w:eastAsia="PMingLiU" w:hint="eastAsia"/>
                <w:sz w:val="15"/>
                <w:szCs w:val="15"/>
              </w:rPr>
              <w:t>加急</w:t>
            </w:r>
            <w:r>
              <w:rPr>
                <w:rFonts w:hint="eastAsia"/>
                <w:sz w:val="15"/>
                <w:szCs w:val="15"/>
              </w:rPr>
              <w:t xml:space="preserve"> </w:t>
            </w:r>
            <w:r>
              <w:rPr>
                <w:rFonts w:eastAsia="PMingLiU"/>
                <w:sz w:val="15"/>
                <w:szCs w:val="15"/>
              </w:rPr>
              <w:t xml:space="preserve">(3 </w:t>
            </w:r>
            <w:proofErr w:type="spellStart"/>
            <w:r>
              <w:rPr>
                <w:rFonts w:eastAsia="PMingLiU"/>
                <w:sz w:val="15"/>
                <w:szCs w:val="15"/>
              </w:rPr>
              <w:t>w.d</w:t>
            </w:r>
            <w:proofErr w:type="spellEnd"/>
            <w:r>
              <w:rPr>
                <w:rFonts w:eastAsia="PMingLiU"/>
                <w:sz w:val="15"/>
                <w:szCs w:val="15"/>
              </w:rPr>
              <w:t xml:space="preserve">. 40% surcharge)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w:t>
            </w:r>
            <w:r>
              <w:rPr>
                <w:rFonts w:eastAsia="PMingLiU" w:hint="eastAsia"/>
                <w:sz w:val="15"/>
                <w:szCs w:val="15"/>
              </w:rPr>
              <w:t>S</w:t>
            </w:r>
            <w:r>
              <w:rPr>
                <w:rFonts w:eastAsia="PMingLiU"/>
                <w:sz w:val="15"/>
                <w:szCs w:val="15"/>
              </w:rPr>
              <w:t>huttle</w:t>
            </w:r>
            <w:r>
              <w:rPr>
                <w:rFonts w:eastAsia="PMingLiU" w:hint="eastAsia"/>
                <w:sz w:val="15"/>
                <w:szCs w:val="15"/>
              </w:rPr>
              <w:t>特急</w:t>
            </w:r>
            <w:r>
              <w:rPr>
                <w:rFonts w:eastAsia="PMingLiU" w:hint="eastAsia"/>
                <w:sz w:val="15"/>
                <w:szCs w:val="15"/>
              </w:rPr>
              <w:t>(</w:t>
            </w:r>
            <w:r>
              <w:rPr>
                <w:rFonts w:eastAsia="PMingLiU"/>
                <w:sz w:val="15"/>
                <w:szCs w:val="15"/>
              </w:rPr>
              <w:t>next day, 100%surchage)</w:t>
            </w:r>
          </w:p>
        </w:tc>
      </w:tr>
      <w:tr w:rsidR="005519F5" w:rsidTr="00C67409">
        <w:trPr>
          <w:trHeight w:val="144"/>
        </w:trPr>
        <w:tc>
          <w:tcPr>
            <w:tcW w:w="1843" w:type="dxa"/>
            <w:gridSpan w:val="3"/>
            <w:vMerge w:val="restart"/>
            <w:tcBorders>
              <w:top w:val="single" w:sz="4" w:space="0" w:color="auto"/>
              <w:left w:val="single" w:sz="12" w:space="0" w:color="000000" w:themeColor="text1"/>
              <w:bottom w:val="single" w:sz="4" w:space="0" w:color="auto"/>
              <w:right w:val="single" w:sz="4" w:space="0" w:color="auto"/>
            </w:tcBorders>
            <w:vAlign w:val="center"/>
          </w:tcPr>
          <w:p w:rsidR="005519F5" w:rsidRDefault="006047B1">
            <w:pPr>
              <w:rPr>
                <w:rFonts w:eastAsia="PMingLiU"/>
                <w:sz w:val="15"/>
                <w:szCs w:val="15"/>
              </w:rPr>
            </w:pPr>
            <w:r>
              <w:rPr>
                <w:rFonts w:eastAsia="PMingLiU"/>
                <w:sz w:val="15"/>
                <w:szCs w:val="15"/>
              </w:rPr>
              <w:t xml:space="preserve">*Report type </w:t>
            </w:r>
            <w:r>
              <w:rPr>
                <w:rFonts w:asciiTheme="minorEastAsia" w:hAnsiTheme="minorEastAsia" w:hint="eastAsia"/>
                <w:sz w:val="15"/>
                <w:szCs w:val="15"/>
              </w:rPr>
              <w:t>报告类型：</w:t>
            </w:r>
            <w:r>
              <w:rPr>
                <w:rFonts w:eastAsia="PMingLiU"/>
                <w:sz w:val="15"/>
                <w:szCs w:val="15"/>
              </w:rPr>
              <w:t xml:space="preserve"> </w:t>
            </w:r>
          </w:p>
        </w:tc>
        <w:tc>
          <w:tcPr>
            <w:tcW w:w="8943" w:type="dxa"/>
            <w:gridSpan w:val="12"/>
            <w:tcBorders>
              <w:top w:val="single" w:sz="4" w:space="0" w:color="auto"/>
              <w:left w:val="single" w:sz="4" w:space="0" w:color="auto"/>
              <w:bottom w:val="single" w:sz="4" w:space="0" w:color="auto"/>
              <w:right w:val="single" w:sz="12" w:space="0" w:color="000000" w:themeColor="text1"/>
            </w:tcBorders>
          </w:tcPr>
          <w:p w:rsidR="005519F5" w:rsidRDefault="006047B1">
            <w:pPr>
              <w:spacing w:line="240" w:lineRule="exact"/>
              <w:rPr>
                <w:rFonts w:cstheme="minorHAnsi"/>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Electr</w:t>
            </w:r>
            <w:r>
              <w:rPr>
                <w:rFonts w:eastAsia="PMingLiU" w:hint="eastAsia"/>
                <w:sz w:val="15"/>
                <w:szCs w:val="15"/>
              </w:rPr>
              <w:t>onic</w:t>
            </w:r>
            <w:r>
              <w:rPr>
                <w:rFonts w:eastAsia="PMingLiU"/>
                <w:sz w:val="15"/>
                <w:szCs w:val="15"/>
              </w:rPr>
              <w:t xml:space="preserve"> Report</w:t>
            </w:r>
            <w:r>
              <w:rPr>
                <w:rFonts w:eastAsia="PMingLiU" w:hint="eastAsia"/>
                <w:sz w:val="15"/>
                <w:szCs w:val="15"/>
              </w:rPr>
              <w:t>电子</w:t>
            </w:r>
            <w:proofErr w:type="gramStart"/>
            <w:r>
              <w:rPr>
                <w:rFonts w:eastAsia="PMingLiU" w:hint="eastAsia"/>
                <w:sz w:val="15"/>
                <w:szCs w:val="15"/>
              </w:rPr>
              <w:t>档</w:t>
            </w:r>
            <w:proofErr w:type="gramEnd"/>
            <w:r>
              <w:rPr>
                <w:rFonts w:eastAsia="PMingLiU" w:hint="eastAsia"/>
                <w:sz w:val="15"/>
                <w:szCs w:val="15"/>
              </w:rPr>
              <w:t>报告</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Paper Report</w:t>
            </w:r>
            <w:r>
              <w:rPr>
                <w:rFonts w:eastAsia="PMingLiU" w:hint="eastAsia"/>
                <w:sz w:val="15"/>
                <w:szCs w:val="15"/>
              </w:rPr>
              <w:t>纸质</w:t>
            </w:r>
            <w:proofErr w:type="gramStart"/>
            <w:r>
              <w:rPr>
                <w:rFonts w:eastAsia="PMingLiU" w:hint="eastAsia"/>
                <w:sz w:val="15"/>
                <w:szCs w:val="15"/>
              </w:rPr>
              <w:t>档</w:t>
            </w:r>
            <w:proofErr w:type="gramEnd"/>
            <w:r>
              <w:rPr>
                <w:rFonts w:eastAsia="PMingLiU" w:hint="eastAsia"/>
                <w:sz w:val="15"/>
                <w:szCs w:val="15"/>
              </w:rPr>
              <w:t>报告</w:t>
            </w:r>
            <w:r>
              <w:rPr>
                <w:rFonts w:cstheme="minorHAnsi" w:hint="eastAsia"/>
                <w:sz w:val="15"/>
                <w:szCs w:val="15"/>
              </w:rPr>
              <w:t xml:space="preserve"> </w:t>
            </w:r>
            <w:r>
              <w:rPr>
                <w:rFonts w:cstheme="minorHAnsi"/>
                <w:sz w:val="15"/>
                <w:szCs w:val="15"/>
              </w:rPr>
              <w:t>(</w:t>
            </w:r>
            <w:r>
              <w:rPr>
                <w:rFonts w:eastAsia="PMingLiU" w:hint="eastAsia"/>
                <w:sz w:val="15"/>
                <w:szCs w:val="15"/>
              </w:rPr>
              <w:t>P</w:t>
            </w:r>
            <w:r>
              <w:rPr>
                <w:rFonts w:eastAsia="PMingLiU"/>
                <w:sz w:val="15"/>
                <w:szCs w:val="15"/>
              </w:rPr>
              <w:t>aper report, RMB100 would be charged</w:t>
            </w:r>
            <w:r>
              <w:rPr>
                <w:rFonts w:eastAsia="PMingLiU" w:hint="eastAsia"/>
                <w:sz w:val="15"/>
                <w:szCs w:val="15"/>
              </w:rPr>
              <w:t>纸质</w:t>
            </w:r>
            <w:proofErr w:type="gramStart"/>
            <w:r>
              <w:rPr>
                <w:rFonts w:eastAsia="PMingLiU" w:hint="eastAsia"/>
                <w:sz w:val="15"/>
                <w:szCs w:val="15"/>
              </w:rPr>
              <w:t>档</w:t>
            </w:r>
            <w:proofErr w:type="gramEnd"/>
            <w:r>
              <w:rPr>
                <w:rFonts w:eastAsia="PMingLiU" w:hint="eastAsia"/>
                <w:sz w:val="15"/>
                <w:szCs w:val="15"/>
              </w:rPr>
              <w:t>加收</w:t>
            </w:r>
            <w:r>
              <w:rPr>
                <w:rFonts w:eastAsia="PMingLiU"/>
                <w:sz w:val="15"/>
                <w:szCs w:val="15"/>
              </w:rPr>
              <w:t>RMB100</w:t>
            </w:r>
            <w:r>
              <w:rPr>
                <w:rFonts w:eastAsia="PMingLiU" w:hint="eastAsia"/>
                <w:sz w:val="15"/>
                <w:szCs w:val="15"/>
              </w:rPr>
              <w:t>元</w:t>
            </w:r>
            <w:r>
              <w:rPr>
                <w:rFonts w:eastAsia="PMingLiU" w:cstheme="minorHAnsi"/>
                <w:sz w:val="15"/>
                <w:szCs w:val="15"/>
              </w:rPr>
              <w:t>)</w:t>
            </w:r>
          </w:p>
        </w:tc>
      </w:tr>
      <w:tr w:rsidR="005519F5" w:rsidTr="00C67409">
        <w:trPr>
          <w:trHeight w:val="144"/>
        </w:trPr>
        <w:tc>
          <w:tcPr>
            <w:tcW w:w="1843" w:type="dxa"/>
            <w:gridSpan w:val="3"/>
            <w:vMerge/>
            <w:tcBorders>
              <w:top w:val="single" w:sz="4" w:space="0" w:color="auto"/>
              <w:left w:val="single" w:sz="12" w:space="0" w:color="000000" w:themeColor="text1"/>
              <w:bottom w:val="single" w:sz="4" w:space="0" w:color="auto"/>
              <w:right w:val="single" w:sz="4" w:space="0" w:color="auto"/>
            </w:tcBorders>
          </w:tcPr>
          <w:p w:rsidR="005519F5" w:rsidRDefault="005519F5">
            <w:pPr>
              <w:rPr>
                <w:rFonts w:eastAsia="PMingLiU"/>
                <w:sz w:val="13"/>
                <w:szCs w:val="13"/>
              </w:rPr>
            </w:pPr>
          </w:p>
        </w:tc>
        <w:bookmarkStart w:id="4" w:name="复选框型17"/>
        <w:tc>
          <w:tcPr>
            <w:tcW w:w="8943" w:type="dxa"/>
            <w:gridSpan w:val="12"/>
            <w:tcBorders>
              <w:top w:val="single" w:sz="4" w:space="0" w:color="auto"/>
              <w:left w:val="single" w:sz="4" w:space="0" w:color="auto"/>
              <w:bottom w:val="single" w:sz="4" w:space="0" w:color="auto"/>
              <w:right w:val="single" w:sz="12" w:space="0" w:color="000000" w:themeColor="text1"/>
            </w:tcBorders>
          </w:tcPr>
          <w:p w:rsidR="005519F5" w:rsidRDefault="006047B1">
            <w:pPr>
              <w:spacing w:line="240" w:lineRule="exact"/>
              <w:rPr>
                <w:sz w:val="15"/>
                <w:szCs w:val="15"/>
              </w:rPr>
            </w:pPr>
            <w:r>
              <w:rPr>
                <w:rFonts w:eastAsia="PMingLiU"/>
                <w:sz w:val="15"/>
                <w:szCs w:val="15"/>
              </w:rPr>
              <w:fldChar w:fldCharType="begin">
                <w:ffData>
                  <w:name w:val="复选框型17"/>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Chin</w:t>
            </w:r>
            <w:r>
              <w:rPr>
                <w:rFonts w:eastAsia="PMingLiU" w:hint="eastAsia"/>
                <w:sz w:val="15"/>
                <w:szCs w:val="15"/>
              </w:rPr>
              <w:t>ese</w:t>
            </w:r>
            <w:r>
              <w:rPr>
                <w:rFonts w:eastAsia="PMingLiU"/>
                <w:sz w:val="15"/>
                <w:szCs w:val="15"/>
              </w:rPr>
              <w:t xml:space="preserve"> Report</w:t>
            </w:r>
            <w:r>
              <w:rPr>
                <w:rFonts w:eastAsia="PMingLiU" w:hint="eastAsia"/>
                <w:sz w:val="15"/>
                <w:szCs w:val="15"/>
              </w:rPr>
              <w:t>中文报告</w:t>
            </w:r>
            <w:r>
              <w:rPr>
                <w:rFonts w:eastAsia="PMingLiU" w:hint="eastAsia"/>
                <w:sz w:val="15"/>
                <w:szCs w:val="15"/>
              </w:rPr>
              <w:t xml:space="preserve"> </w:t>
            </w:r>
            <w:r>
              <w:rPr>
                <w:rFonts w:eastAsia="PMingLiU"/>
                <w:sz w:val="15"/>
                <w:szCs w:val="15"/>
              </w:rPr>
              <w:fldChar w:fldCharType="begin">
                <w:ffData>
                  <w:name w:val="复选框型17"/>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bookmarkEnd w:id="4"/>
            <w:r>
              <w:rPr>
                <w:rFonts w:eastAsia="PMingLiU"/>
                <w:sz w:val="15"/>
                <w:szCs w:val="15"/>
              </w:rPr>
              <w:t xml:space="preserve"> English Report</w:t>
            </w:r>
            <w:r>
              <w:rPr>
                <w:rFonts w:eastAsia="PMingLiU" w:hint="eastAsia"/>
                <w:sz w:val="15"/>
                <w:szCs w:val="15"/>
              </w:rPr>
              <w:t>英文报告</w:t>
            </w:r>
            <w:r>
              <w:rPr>
                <w:sz w:val="15"/>
                <w:szCs w:val="15"/>
              </w:rPr>
              <w:t>(</w:t>
            </w:r>
            <w:r>
              <w:rPr>
                <w:rFonts w:eastAsia="PMingLiU" w:hint="eastAsia"/>
                <w:sz w:val="15"/>
                <w:szCs w:val="15"/>
              </w:rPr>
              <w:t>C</w:t>
            </w:r>
            <w:r>
              <w:rPr>
                <w:rFonts w:eastAsia="PMingLiU"/>
                <w:sz w:val="15"/>
                <w:szCs w:val="15"/>
              </w:rPr>
              <w:t>hoose two languages, RMB100 is surcharged)</w:t>
            </w:r>
            <w:r>
              <w:rPr>
                <w:rFonts w:eastAsia="PMingLiU" w:hint="eastAsia"/>
                <w:sz w:val="15"/>
                <w:szCs w:val="15"/>
              </w:rPr>
              <w:t>选择两种语言</w:t>
            </w:r>
            <w:r>
              <w:rPr>
                <w:rFonts w:hint="eastAsia"/>
                <w:sz w:val="15"/>
                <w:szCs w:val="15"/>
              </w:rPr>
              <w:t>，</w:t>
            </w:r>
            <w:r>
              <w:rPr>
                <w:rFonts w:eastAsia="PMingLiU" w:hint="eastAsia"/>
                <w:sz w:val="15"/>
                <w:szCs w:val="15"/>
              </w:rPr>
              <w:t>加收</w:t>
            </w:r>
            <w:r>
              <w:rPr>
                <w:rFonts w:eastAsia="PMingLiU" w:hint="eastAsia"/>
                <w:sz w:val="15"/>
                <w:szCs w:val="15"/>
              </w:rPr>
              <w:t>RMB</w:t>
            </w:r>
            <w:r>
              <w:rPr>
                <w:rFonts w:eastAsia="PMingLiU"/>
                <w:sz w:val="15"/>
                <w:szCs w:val="15"/>
              </w:rPr>
              <w:t>100</w:t>
            </w:r>
            <w:r>
              <w:rPr>
                <w:rFonts w:eastAsia="PMingLiU" w:hint="eastAsia"/>
                <w:sz w:val="15"/>
                <w:szCs w:val="15"/>
              </w:rPr>
              <w:t>元</w:t>
            </w:r>
          </w:p>
        </w:tc>
      </w:tr>
      <w:tr w:rsidR="005519F5">
        <w:trPr>
          <w:trHeight w:val="144"/>
        </w:trPr>
        <w:tc>
          <w:tcPr>
            <w:tcW w:w="10786" w:type="dxa"/>
            <w:gridSpan w:val="15"/>
            <w:tcBorders>
              <w:top w:val="single" w:sz="4" w:space="0" w:color="auto"/>
              <w:left w:val="single" w:sz="12" w:space="0" w:color="000000" w:themeColor="text1"/>
              <w:bottom w:val="single" w:sz="4" w:space="0" w:color="auto"/>
              <w:right w:val="single" w:sz="12" w:space="0" w:color="000000" w:themeColor="text1"/>
            </w:tcBorders>
          </w:tcPr>
          <w:p w:rsidR="005519F5" w:rsidRDefault="006047B1">
            <w:pPr>
              <w:spacing w:line="240" w:lineRule="exact"/>
              <w:rPr>
                <w:rFonts w:eastAsia="PMingLiU"/>
                <w:sz w:val="15"/>
                <w:szCs w:val="15"/>
              </w:rPr>
            </w:pPr>
            <w:r>
              <w:rPr>
                <w:rFonts w:eastAsia="PMingLiU" w:hint="eastAsia"/>
                <w:sz w:val="15"/>
                <w:szCs w:val="15"/>
              </w:rPr>
              <w:t>W</w:t>
            </w:r>
            <w:r>
              <w:rPr>
                <w:rFonts w:eastAsia="PMingLiU"/>
                <w:sz w:val="15"/>
                <w:szCs w:val="15"/>
              </w:rPr>
              <w:t xml:space="preserve">hether accept </w:t>
            </w:r>
            <w:r>
              <w:rPr>
                <w:rFonts w:eastAsia="PMingLiU"/>
                <w:sz w:val="15"/>
                <w:szCs w:val="15"/>
              </w:rPr>
              <w:t>subcontract samples to other qualified lab</w:t>
            </w:r>
            <w:r>
              <w:rPr>
                <w:rFonts w:eastAsia="PMingLiU" w:hint="eastAsia"/>
                <w:sz w:val="15"/>
                <w:szCs w:val="15"/>
              </w:rPr>
              <w:t>是否接受将样品分包到其它具有资格的公司</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Yes</w:t>
            </w:r>
            <w:r>
              <w:rPr>
                <w:rFonts w:eastAsia="PMingLiU" w:hint="eastAsia"/>
                <w:sz w:val="15"/>
                <w:szCs w:val="15"/>
              </w:rPr>
              <w:t>是</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No</w:t>
            </w:r>
            <w:proofErr w:type="gramStart"/>
            <w:r>
              <w:rPr>
                <w:rFonts w:eastAsia="PMingLiU" w:hint="eastAsia"/>
                <w:sz w:val="15"/>
                <w:szCs w:val="15"/>
              </w:rPr>
              <w:t>否</w:t>
            </w:r>
            <w:proofErr w:type="gramEnd"/>
            <w:r>
              <w:rPr>
                <w:rFonts w:eastAsia="PMingLiU"/>
                <w:sz w:val="15"/>
                <w:szCs w:val="15"/>
              </w:rPr>
              <w:t xml:space="preserve">  </w:t>
            </w:r>
          </w:p>
        </w:tc>
      </w:tr>
      <w:tr w:rsidR="005519F5">
        <w:trPr>
          <w:trHeight w:val="144"/>
        </w:trPr>
        <w:tc>
          <w:tcPr>
            <w:tcW w:w="10786" w:type="dxa"/>
            <w:gridSpan w:val="15"/>
            <w:tcBorders>
              <w:top w:val="single" w:sz="4" w:space="0" w:color="auto"/>
              <w:left w:val="single" w:sz="12" w:space="0" w:color="000000" w:themeColor="text1"/>
              <w:bottom w:val="single" w:sz="4" w:space="0" w:color="auto"/>
              <w:right w:val="single" w:sz="12" w:space="0" w:color="000000" w:themeColor="text1"/>
            </w:tcBorders>
          </w:tcPr>
          <w:p w:rsidR="005519F5" w:rsidRDefault="006047B1">
            <w:pPr>
              <w:spacing w:line="240" w:lineRule="exact"/>
              <w:rPr>
                <w:rFonts w:eastAsia="PMingLiU"/>
                <w:sz w:val="15"/>
                <w:szCs w:val="15"/>
              </w:rPr>
            </w:pPr>
            <w:r>
              <w:rPr>
                <w:rFonts w:eastAsia="PMingLiU" w:hint="eastAsia"/>
                <w:sz w:val="15"/>
                <w:szCs w:val="15"/>
              </w:rPr>
              <w:t>Whe</w:t>
            </w:r>
            <w:r>
              <w:rPr>
                <w:rFonts w:eastAsia="PMingLiU"/>
                <w:sz w:val="15"/>
                <w:szCs w:val="15"/>
              </w:rPr>
              <w:t>ther need to return samp</w:t>
            </w:r>
            <w:r>
              <w:rPr>
                <w:rFonts w:eastAsia="PMingLiU"/>
                <w:sz w:val="15"/>
                <w:szCs w:val="15"/>
              </w:rPr>
              <w:t>le</w:t>
            </w:r>
            <w:r>
              <w:rPr>
                <w:rFonts w:eastAsia="PMingLiU" w:hint="eastAsia"/>
                <w:sz w:val="15"/>
                <w:szCs w:val="15"/>
              </w:rPr>
              <w:t>是否需要退回样品：</w:t>
            </w:r>
            <w:r>
              <w:rPr>
                <w:rFonts w:eastAsia="PMingLiU"/>
                <w:sz w:val="15"/>
                <w:szCs w:val="15"/>
              </w:rPr>
              <w:t xml:space="preserve"> No</w:t>
            </w:r>
            <w:r>
              <w:rPr>
                <w:rFonts w:eastAsia="PMingLiU" w:hint="eastAsia"/>
                <w:sz w:val="15"/>
                <w:szCs w:val="15"/>
              </w:rPr>
              <w:t>不需要</w:t>
            </w:r>
            <w:r>
              <w:rPr>
                <w:rFonts w:eastAsia="PMingLiU"/>
                <w:sz w:val="15"/>
                <w:szCs w:val="15"/>
              </w:rPr>
              <w:t xml:space="preserve"> </w:t>
            </w:r>
            <w:r>
              <w:rPr>
                <w:rFonts w:eastAsia="PMingLiU"/>
                <w:sz w:val="15"/>
                <w:szCs w:val="15"/>
              </w:rPr>
              <w:fldChar w:fldCharType="begin">
                <w:ffData>
                  <w:name w:val="复选框型29"/>
                  <w:enabled/>
                  <w:calcOnExit w:val="0"/>
                  <w:checkBox>
                    <w:sizeAuto/>
                    <w:default w:val="0"/>
                    <w:checked w:val="0"/>
                  </w:checkBox>
                </w:ffData>
              </w:fldChar>
            </w:r>
            <w:bookmarkStart w:id="5" w:name="复选框型29"/>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bookmarkEnd w:id="5"/>
            <w:r>
              <w:rPr>
                <w:rFonts w:eastAsia="PMingLiU" w:hint="eastAsia"/>
                <w:sz w:val="15"/>
                <w:szCs w:val="15"/>
              </w:rPr>
              <w:t xml:space="preserve"> </w:t>
            </w:r>
            <w:r>
              <w:rPr>
                <w:rFonts w:eastAsia="PMingLiU"/>
                <w:sz w:val="15"/>
                <w:szCs w:val="15"/>
              </w:rPr>
              <w:t>Yes</w:t>
            </w:r>
            <w:r>
              <w:rPr>
                <w:rFonts w:eastAsia="PMingLiU" w:hint="eastAsia"/>
                <w:sz w:val="15"/>
                <w:szCs w:val="15"/>
              </w:rPr>
              <w:t>需要（</w:t>
            </w:r>
            <w:r>
              <w:rPr>
                <w:rFonts w:eastAsia="PMingLiU" w:hint="eastAsia"/>
                <w:sz w:val="15"/>
                <w:szCs w:val="15"/>
              </w:rPr>
              <w:t>sel</w:t>
            </w:r>
            <w:r>
              <w:rPr>
                <w:rFonts w:eastAsia="PMingLiU"/>
                <w:sz w:val="15"/>
                <w:szCs w:val="15"/>
              </w:rPr>
              <w:t>f-paying</w:t>
            </w:r>
            <w:r>
              <w:rPr>
                <w:rFonts w:eastAsia="PMingLiU" w:hint="eastAsia"/>
                <w:sz w:val="15"/>
                <w:szCs w:val="15"/>
              </w:rPr>
              <w:t>自费）</w:t>
            </w:r>
            <w:r>
              <w:rPr>
                <w:rFonts w:eastAsia="PMingLiU"/>
                <w:sz w:val="15"/>
                <w:szCs w:val="15"/>
              </w:rPr>
              <w:t xml:space="preserve"> (Sample only be kept for 1 month</w:t>
            </w:r>
            <w:r>
              <w:rPr>
                <w:rFonts w:eastAsia="PMingLiU" w:hint="eastAsia"/>
                <w:sz w:val="15"/>
                <w:szCs w:val="15"/>
              </w:rPr>
              <w:t>样品只保留一个月</w:t>
            </w:r>
            <w:r>
              <w:rPr>
                <w:rFonts w:eastAsia="PMingLiU"/>
                <w:sz w:val="15"/>
                <w:szCs w:val="15"/>
              </w:rPr>
              <w:t xml:space="preserve">) </w:t>
            </w:r>
          </w:p>
        </w:tc>
      </w:tr>
      <w:tr w:rsidR="005519F5" w:rsidTr="00C67409">
        <w:trPr>
          <w:trHeight w:val="144"/>
        </w:trPr>
        <w:tc>
          <w:tcPr>
            <w:tcW w:w="673" w:type="dxa"/>
            <w:tcBorders>
              <w:top w:val="single" w:sz="4" w:space="0" w:color="auto"/>
              <w:left w:val="single" w:sz="12" w:space="0" w:color="000000" w:themeColor="text1"/>
              <w:bottom w:val="single" w:sz="4" w:space="0" w:color="auto"/>
              <w:right w:val="single" w:sz="4" w:space="0" w:color="auto"/>
            </w:tcBorders>
          </w:tcPr>
          <w:p w:rsidR="005519F5" w:rsidRDefault="006047B1">
            <w:pPr>
              <w:spacing w:line="240" w:lineRule="exact"/>
              <w:rPr>
                <w:sz w:val="15"/>
                <w:szCs w:val="15"/>
              </w:rPr>
            </w:pPr>
            <w:r>
              <w:rPr>
                <w:rFonts w:hint="eastAsia"/>
                <w:sz w:val="15"/>
                <w:szCs w:val="15"/>
              </w:rPr>
              <w:t>备注：</w:t>
            </w:r>
          </w:p>
        </w:tc>
        <w:tc>
          <w:tcPr>
            <w:tcW w:w="10113" w:type="dxa"/>
            <w:gridSpan w:val="14"/>
            <w:tcBorders>
              <w:top w:val="single" w:sz="4" w:space="0" w:color="auto"/>
              <w:left w:val="single" w:sz="4" w:space="0" w:color="auto"/>
              <w:bottom w:val="single" w:sz="4" w:space="0" w:color="auto"/>
              <w:right w:val="single" w:sz="12" w:space="0" w:color="000000" w:themeColor="text1"/>
            </w:tcBorders>
          </w:tcPr>
          <w:p w:rsidR="005519F5" w:rsidRDefault="006047B1">
            <w:pPr>
              <w:spacing w:line="240" w:lineRule="exact"/>
              <w:rPr>
                <w:sz w:val="15"/>
                <w:szCs w:val="15"/>
              </w:rPr>
            </w:pP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5519F5" w:rsidTr="00C67409">
        <w:trPr>
          <w:trHeight w:val="173"/>
        </w:trPr>
        <w:tc>
          <w:tcPr>
            <w:tcW w:w="5670" w:type="dxa"/>
            <w:gridSpan w:val="9"/>
            <w:tcBorders>
              <w:top w:val="single" w:sz="4" w:space="0" w:color="auto"/>
              <w:left w:val="single" w:sz="12" w:space="0" w:color="000000" w:themeColor="text1"/>
              <w:bottom w:val="nil"/>
              <w:right w:val="single" w:sz="4" w:space="0" w:color="auto"/>
            </w:tcBorders>
          </w:tcPr>
          <w:p w:rsidR="005519F5" w:rsidRDefault="006047B1">
            <w:pPr>
              <w:ind w:left="150" w:hangingChars="100" w:hanging="150"/>
              <w:rPr>
                <w:rFonts w:ascii="Cambria" w:hAnsi="Cambria" w:cs="Arial"/>
                <w:b/>
                <w:sz w:val="15"/>
                <w:szCs w:val="15"/>
              </w:rPr>
            </w:pPr>
            <w:r>
              <w:rPr>
                <w:rFonts w:eastAsia="PMingLiU" w:hint="eastAsia"/>
                <w:sz w:val="15"/>
                <w:szCs w:val="15"/>
              </w:rPr>
              <w:t>A</w:t>
            </w:r>
            <w:r>
              <w:rPr>
                <w:rFonts w:eastAsia="PMingLiU"/>
                <w:sz w:val="15"/>
                <w:szCs w:val="15"/>
              </w:rPr>
              <w:t>uthorized signature and company chop of the applica</w:t>
            </w:r>
            <w:r>
              <w:rPr>
                <w:rFonts w:eastAsia="PMingLiU" w:hint="eastAsia"/>
                <w:sz w:val="15"/>
                <w:szCs w:val="15"/>
              </w:rPr>
              <w:t>nt</w:t>
            </w:r>
            <w:r>
              <w:rPr>
                <w:rFonts w:eastAsia="PMingLiU"/>
                <w:sz w:val="15"/>
                <w:szCs w:val="15"/>
              </w:rPr>
              <w:t xml:space="preserve">  </w:t>
            </w:r>
            <w:r>
              <w:rPr>
                <w:rFonts w:eastAsia="PMingLiU" w:hint="eastAsia"/>
                <w:sz w:val="15"/>
                <w:szCs w:val="15"/>
              </w:rPr>
              <w:t>申请公司盖章及代表签名</w:t>
            </w:r>
            <w:r>
              <w:rPr>
                <w:rFonts w:eastAsia="PMingLiU"/>
                <w:sz w:val="15"/>
                <w:szCs w:val="15"/>
              </w:rPr>
              <w:t xml:space="preserve"> :</w:t>
            </w:r>
          </w:p>
        </w:tc>
        <w:tc>
          <w:tcPr>
            <w:tcW w:w="5116" w:type="dxa"/>
            <w:gridSpan w:val="6"/>
            <w:tcBorders>
              <w:top w:val="single" w:sz="4" w:space="0" w:color="auto"/>
              <w:left w:val="single" w:sz="4" w:space="0" w:color="auto"/>
              <w:bottom w:val="nil"/>
              <w:right w:val="single" w:sz="12" w:space="0" w:color="000000" w:themeColor="text1"/>
            </w:tcBorders>
          </w:tcPr>
          <w:p w:rsidR="005519F5" w:rsidRDefault="006047B1">
            <w:pPr>
              <w:ind w:left="150" w:hangingChars="100" w:hanging="150"/>
              <w:rPr>
                <w:rFonts w:eastAsia="PMingLiU"/>
                <w:sz w:val="15"/>
                <w:szCs w:val="15"/>
              </w:rPr>
            </w:pPr>
            <w:r>
              <w:rPr>
                <w:rFonts w:eastAsia="PMingLiU" w:hint="eastAsia"/>
                <w:sz w:val="15"/>
                <w:szCs w:val="15"/>
              </w:rPr>
              <w:t>S</w:t>
            </w:r>
            <w:r>
              <w:rPr>
                <w:rFonts w:eastAsia="PMingLiU"/>
                <w:sz w:val="15"/>
                <w:szCs w:val="15"/>
              </w:rPr>
              <w:t>ample received by</w:t>
            </w:r>
            <w:proofErr w:type="gramStart"/>
            <w:r>
              <w:rPr>
                <w:rFonts w:eastAsia="PMingLiU" w:hint="eastAsia"/>
                <w:sz w:val="15"/>
                <w:szCs w:val="15"/>
              </w:rPr>
              <w:t>收样人</w:t>
            </w:r>
            <w:proofErr w:type="gramEnd"/>
            <w:r>
              <w:rPr>
                <w:rFonts w:eastAsia="PMingLiU" w:hint="eastAsia"/>
                <w:sz w:val="15"/>
                <w:szCs w:val="15"/>
              </w:rPr>
              <w:t>：</w:t>
            </w:r>
          </w:p>
        </w:tc>
      </w:tr>
      <w:tr w:rsidR="005519F5" w:rsidTr="00C67409">
        <w:trPr>
          <w:trHeight w:val="624"/>
        </w:trPr>
        <w:tc>
          <w:tcPr>
            <w:tcW w:w="5670" w:type="dxa"/>
            <w:gridSpan w:val="9"/>
            <w:tcBorders>
              <w:top w:val="nil"/>
              <w:left w:val="single" w:sz="12" w:space="0" w:color="000000" w:themeColor="text1"/>
              <w:bottom w:val="single" w:sz="8" w:space="0" w:color="000000" w:themeColor="text1"/>
              <w:right w:val="single" w:sz="4" w:space="0" w:color="auto"/>
            </w:tcBorders>
          </w:tcPr>
          <w:p w:rsidR="005519F5" w:rsidRDefault="006047B1">
            <w:pPr>
              <w:rPr>
                <w:b/>
                <w:sz w:val="15"/>
                <w:szCs w:val="15"/>
                <w:u w:val="single"/>
              </w:rPr>
            </w:pPr>
            <w:r>
              <w:rPr>
                <w:rFonts w:ascii="Cambria" w:hAnsi="Cambria" w:cs="Arial"/>
                <w:noProof/>
                <w:sz w:val="14"/>
                <w:szCs w:val="14"/>
              </w:rPr>
              <mc:AlternateContent>
                <mc:Choice Requires="wps">
                  <w:drawing>
                    <wp:anchor distT="0" distB="0" distL="114300" distR="114300" simplePos="0" relativeHeight="251663360" behindDoc="0" locked="0" layoutInCell="1" allowOverlap="1">
                      <wp:simplePos x="0" y="0"/>
                      <wp:positionH relativeFrom="column">
                        <wp:posOffset>983615</wp:posOffset>
                      </wp:positionH>
                      <wp:positionV relativeFrom="paragraph">
                        <wp:posOffset>182880</wp:posOffset>
                      </wp:positionV>
                      <wp:extent cx="946150" cy="0"/>
                      <wp:effectExtent l="0" t="0" r="0" b="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71" o:spid="_x0000_s1026" o:spt="32" type="#_x0000_t32" style="position:absolute;left:0pt;margin-left:77.45pt;margin-top:14.4pt;height:0pt;width:74.5pt;z-index:251663360;mso-width-relative:page;mso-height-relative:page;" filled="f" stroked="t" coordsize="21600,21600" o:gfxdata="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INTptYAAAAJAQAADwAAAAAAAAABACAAAAAi&#10;AAAAZHJzL2Rvd25yZXYueG1sUEsBAhQAFAAAAAgAh07iQBi6gdzTAQAAsgMAAA4AAAAAAAAAAQAg&#10;AAAAJQEAAGRycy9lMm9Eb2MueG1sUEsFBgAAAAAGAAYAWQEAAGoFAAAAAA==&#10;">
                      <v:fill on="f" focussize="0,0"/>
                      <v:stroke color="#000000" joinstyle="round"/>
                      <v:imagedata o:title=""/>
                      <o:lock v:ext="edit" aspectratio="f"/>
                    </v:shape>
                  </w:pict>
                </mc:Fallback>
              </mc:AlternateContent>
            </w:r>
            <w:r>
              <w:rPr>
                <w:rFonts w:ascii="Cambria" w:hAnsi="Cambria" w:cs="Arial"/>
                <w:sz w:val="14"/>
                <w:szCs w:val="14"/>
              </w:rPr>
              <w:t xml:space="preserve">                 </w:t>
            </w:r>
            <w:r>
              <w:rPr>
                <w:rFonts w:ascii="Cambria" w:hAnsi="Cambria" w:cs="Arial" w:hint="eastAsia"/>
                <w:sz w:val="14"/>
                <w:szCs w:val="14"/>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p w:rsidR="005519F5" w:rsidRDefault="006047B1">
            <w:pPr>
              <w:ind w:firstLineChars="1500" w:firstLine="2250"/>
              <w:rPr>
                <w:rFonts w:eastAsia="楷体_GB2312"/>
                <w:sz w:val="13"/>
                <w:szCs w:val="13"/>
              </w:rPr>
            </w:pPr>
            <w:r>
              <w:rPr>
                <w:rFonts w:eastAsia="PMingLiU"/>
                <w:sz w:val="15"/>
                <w:szCs w:val="15"/>
              </w:rPr>
              <w:t>Date</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5116" w:type="dxa"/>
            <w:gridSpan w:val="6"/>
            <w:tcBorders>
              <w:top w:val="nil"/>
              <w:left w:val="single" w:sz="4" w:space="0" w:color="auto"/>
              <w:bottom w:val="single" w:sz="8" w:space="0" w:color="000000" w:themeColor="text1"/>
              <w:right w:val="single" w:sz="12" w:space="0" w:color="000000" w:themeColor="text1"/>
            </w:tcBorders>
          </w:tcPr>
          <w:p w:rsidR="005519F5" w:rsidRDefault="006047B1">
            <w:pPr>
              <w:rPr>
                <w:rFonts w:eastAsia="PMingLiU"/>
                <w:sz w:val="15"/>
                <w:szCs w:val="15"/>
              </w:rPr>
            </w:pPr>
            <w:r>
              <w:rPr>
                <w:rFonts w:ascii="Cambria" w:hAnsi="Cambria" w:cs="Arial"/>
                <w:noProof/>
                <w:sz w:val="14"/>
                <w:szCs w:val="14"/>
              </w:rPr>
              <mc:AlternateContent>
                <mc:Choice Requires="wps">
                  <w:drawing>
                    <wp:anchor distT="0" distB="0" distL="114300" distR="114300" simplePos="0" relativeHeight="251664384" behindDoc="0" locked="0" layoutInCell="1" allowOverlap="1">
                      <wp:simplePos x="0" y="0"/>
                      <wp:positionH relativeFrom="column">
                        <wp:posOffset>1169670</wp:posOffset>
                      </wp:positionH>
                      <wp:positionV relativeFrom="paragraph">
                        <wp:posOffset>175260</wp:posOffset>
                      </wp:positionV>
                      <wp:extent cx="946150" cy="0"/>
                      <wp:effectExtent l="0" t="0" r="0" b="0"/>
                      <wp:wrapNone/>
                      <wp:docPr id="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71" o:spid="_x0000_s1026" o:spt="32" type="#_x0000_t32" style="position:absolute;left:0pt;margin-left:92.1pt;margin-top:13.8pt;height:0pt;width:74.5pt;z-index:251664384;mso-width-relative:page;mso-height-relative:page;" filled="f" stroked="t" coordsize="21600,21600" o:gfxdata="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lkjLNYAAAAJAQAADwAAAAAAAAABACAAAAAi&#10;AAAAZHJzL2Rvd25yZXYueG1sUEsBAhQAFAAAAAgAh07iQCH2Pz7TAQAAsgMAAA4AAAAAAAAAAQAg&#10;AAAAJQEAAGRycy9lMm9Eb2MueG1sUEsFBgAAAAAGAAYAWQEAAGoFAAAAAA==&#10;">
                      <v:fill on="f" focussize="0,0"/>
                      <v:stroke color="#000000" joinstyle="round"/>
                      <v:imagedata o:title=""/>
                      <o:lock v:ext="edit" aspectratio="f"/>
                    </v:shape>
                  </w:pict>
                </mc:Fallback>
              </mc:AlternateContent>
            </w:r>
            <w:r>
              <w:rPr>
                <w:rFonts w:eastAsia="宋体" w:hint="eastAsia"/>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p w:rsidR="005519F5" w:rsidRDefault="006047B1">
            <w:pPr>
              <w:ind w:firstLineChars="1600" w:firstLine="2400"/>
              <w:rPr>
                <w:rFonts w:ascii="Cambria" w:hAnsi="Cambria" w:cs="Arial"/>
                <w:sz w:val="14"/>
                <w:szCs w:val="14"/>
              </w:rPr>
            </w:pPr>
            <w:r>
              <w:rPr>
                <w:rFonts w:eastAsia="PMingLiU"/>
                <w:sz w:val="15"/>
                <w:szCs w:val="15"/>
              </w:rPr>
              <w:t>Date</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bl>
    <w:p w:rsidR="005519F5" w:rsidRDefault="006047B1">
      <w:pPr>
        <w:widowControl/>
        <w:jc w:val="left"/>
        <w:rPr>
          <w:sz w:val="18"/>
          <w:szCs w:val="18"/>
        </w:rPr>
      </w:pPr>
      <w:r>
        <w:rPr>
          <w:sz w:val="18"/>
          <w:szCs w:val="18"/>
        </w:rPr>
        <w:br w:type="page"/>
      </w:r>
    </w:p>
    <w:p w:rsidR="005519F5" w:rsidRDefault="005519F5">
      <w:pPr>
        <w:widowControl/>
        <w:jc w:val="left"/>
        <w:rPr>
          <w:sz w:val="18"/>
          <w:szCs w:val="18"/>
        </w:rPr>
        <w:sectPr w:rsidR="005519F5">
          <w:headerReference w:type="default" r:id="rId9"/>
          <w:footerReference w:type="default" r:id="rId10"/>
          <w:pgSz w:w="11906" w:h="16838"/>
          <w:pgMar w:top="454" w:right="454" w:bottom="454" w:left="737" w:header="454" w:footer="599" w:gutter="0"/>
          <w:cols w:space="425"/>
          <w:docGrid w:type="lines" w:linePitch="312"/>
        </w:sectPr>
      </w:pPr>
    </w:p>
    <w:p w:rsidR="005519F5" w:rsidRDefault="006047B1">
      <w:pPr>
        <w:numPr>
          <w:ilvl w:val="0"/>
          <w:numId w:val="1"/>
        </w:numPr>
        <w:spacing w:line="250" w:lineRule="exact"/>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lastRenderedPageBreak/>
        <w:t>总则</w:t>
      </w:r>
    </w:p>
    <w:p w:rsidR="005519F5" w:rsidRDefault="006047B1">
      <w:pPr>
        <w:spacing w:line="250" w:lineRule="exact"/>
        <w:ind w:firstLineChars="200" w:firstLine="360"/>
        <w:rPr>
          <w:rFonts w:ascii="Arial" w:eastAsia="宋体" w:hAnsi="Arial" w:cs="Arial"/>
          <w:bCs/>
          <w:snapToGrid w:val="0"/>
          <w:color w:val="000000"/>
          <w:sz w:val="18"/>
          <w:szCs w:val="15"/>
        </w:rPr>
      </w:pPr>
      <w:r>
        <w:rPr>
          <w:rFonts w:ascii="Arial" w:eastAsia="宋体" w:hAnsi="Arial" w:cs="Arial"/>
          <w:snapToGrid w:val="0"/>
          <w:color w:val="000000"/>
          <w:sz w:val="18"/>
          <w:szCs w:val="15"/>
          <w:lang w:eastAsia="ja-JP"/>
        </w:rPr>
        <w:t xml:space="preserve">1.1 </w:t>
      </w:r>
      <w:r>
        <w:rPr>
          <w:rFonts w:ascii="Arial" w:eastAsia="宋体" w:hAnsi="Arial" w:cs="Arial"/>
          <w:snapToGrid w:val="0"/>
          <w:color w:val="000000"/>
          <w:sz w:val="18"/>
          <w:szCs w:val="15"/>
          <w:lang w:eastAsia="ja-JP"/>
        </w:rPr>
        <w:t>除非另有书面协议，或与法规、法律的强制规定不一致时，</w:t>
      </w:r>
      <w:r>
        <w:rPr>
          <w:rFonts w:ascii="Arial" w:eastAsia="宋体" w:hAnsi="Arial" w:cs="Arial" w:hint="eastAsia"/>
          <w:snapToGrid w:val="0"/>
          <w:color w:val="000000"/>
          <w:sz w:val="18"/>
          <w:szCs w:val="15"/>
          <w:lang w:eastAsia="ja-JP"/>
        </w:rPr>
        <w:t>世鼎检测认证技术服务</w:t>
      </w:r>
      <w:r>
        <w:rPr>
          <w:rFonts w:ascii="Arial" w:eastAsia="宋体" w:hAnsi="Arial" w:cs="Arial" w:hint="eastAsia"/>
          <w:snapToGrid w:val="0"/>
          <w:color w:val="000000"/>
          <w:sz w:val="18"/>
          <w:szCs w:val="15"/>
          <w:lang w:eastAsia="ja-JP"/>
        </w:rPr>
        <w:t>(</w:t>
      </w:r>
      <w:r>
        <w:rPr>
          <w:rFonts w:ascii="Arial" w:eastAsia="宋体" w:hAnsi="Arial" w:cs="Arial" w:hint="eastAsia"/>
          <w:snapToGrid w:val="0"/>
          <w:color w:val="000000"/>
          <w:sz w:val="18"/>
          <w:szCs w:val="15"/>
          <w:lang w:eastAsia="ja-JP"/>
        </w:rPr>
        <w:t>东莞</w:t>
      </w:r>
      <w:r>
        <w:rPr>
          <w:rFonts w:ascii="Arial" w:eastAsia="宋体" w:hAnsi="Arial" w:cs="Arial"/>
          <w:snapToGrid w:val="0"/>
          <w:color w:val="000000"/>
          <w:sz w:val="18"/>
          <w:szCs w:val="15"/>
          <w:lang w:eastAsia="ja-JP"/>
        </w:rPr>
        <w:t>)</w:t>
      </w:r>
      <w:r>
        <w:rPr>
          <w:rFonts w:ascii="Arial" w:eastAsia="宋体" w:hAnsi="Arial" w:cs="Arial" w:hint="eastAsia"/>
          <w:snapToGrid w:val="0"/>
          <w:color w:val="000000"/>
          <w:sz w:val="18"/>
          <w:szCs w:val="15"/>
          <w:lang w:eastAsia="ja-JP"/>
        </w:rPr>
        <w:t>有限公司或任何有关联的公司</w:t>
      </w:r>
      <w:r>
        <w:rPr>
          <w:rFonts w:ascii="Arial" w:eastAsia="宋体" w:hAnsi="Arial" w:cs="Arial"/>
          <w:snapToGrid w:val="0"/>
          <w:color w:val="000000"/>
          <w:sz w:val="18"/>
          <w:szCs w:val="15"/>
          <w:lang w:eastAsia="ja-JP"/>
        </w:rPr>
        <w:t>及</w:t>
      </w:r>
      <w:r>
        <w:rPr>
          <w:rFonts w:ascii="Arial" w:eastAsia="宋体" w:hAnsi="Arial" w:cs="Arial" w:hint="eastAsia"/>
          <w:snapToGrid w:val="0"/>
          <w:color w:val="000000"/>
          <w:sz w:val="18"/>
          <w:szCs w:val="15"/>
          <w:lang w:eastAsia="ja-JP"/>
        </w:rPr>
        <w:t>其</w:t>
      </w:r>
      <w:r>
        <w:rPr>
          <w:rFonts w:ascii="Arial" w:eastAsia="宋体" w:hAnsi="Arial" w:cs="Arial"/>
          <w:snapToGrid w:val="0"/>
          <w:color w:val="000000"/>
          <w:sz w:val="18"/>
          <w:szCs w:val="15"/>
          <w:lang w:eastAsia="ja-JP"/>
        </w:rPr>
        <w:t>代理（</w:t>
      </w:r>
      <w:r>
        <w:rPr>
          <w:rFonts w:ascii="Arial" w:eastAsia="宋体" w:hAnsi="Arial" w:cs="Arial" w:hint="eastAsia"/>
          <w:snapToGrid w:val="0"/>
          <w:color w:val="000000"/>
          <w:sz w:val="18"/>
          <w:szCs w:val="15"/>
          <w:lang w:eastAsia="ja-JP"/>
        </w:rPr>
        <w:t>统称“</w:t>
      </w:r>
      <w:r>
        <w:rPr>
          <w:rFonts w:ascii="Arial" w:eastAsia="宋体" w:hAnsi="Arial" w:cs="Arial"/>
          <w:snapToGrid w:val="0"/>
          <w:color w:val="000000"/>
          <w:sz w:val="18"/>
          <w:szCs w:val="15"/>
          <w:lang w:eastAsia="ja-JP"/>
        </w:rPr>
        <w:t>公司</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）作出的所有报价或服务，以及所产生的合同或其它约定，都受本服务通用条款（以下称为</w:t>
      </w:r>
      <w:r>
        <w:rPr>
          <w:rFonts w:ascii="Arial" w:eastAsia="宋体" w:hAnsi="Arial" w:cs="Arial"/>
          <w:snapToGrid w:val="0"/>
          <w:color w:val="000000"/>
          <w:sz w:val="18"/>
          <w:szCs w:val="15"/>
          <w:lang w:eastAsia="ja-JP"/>
        </w:rPr>
        <w:t>“</w:t>
      </w:r>
      <w:r>
        <w:rPr>
          <w:rFonts w:ascii="Arial" w:eastAsia="宋体" w:hAnsi="Arial" w:cs="Arial"/>
          <w:snapToGrid w:val="0"/>
          <w:color w:val="000000"/>
          <w:sz w:val="18"/>
          <w:szCs w:val="15"/>
          <w:lang w:eastAsia="ja-JP"/>
        </w:rPr>
        <w:t>通用条款</w:t>
      </w:r>
      <w:r>
        <w:rPr>
          <w:rFonts w:ascii="Arial" w:eastAsia="宋体" w:hAnsi="Arial" w:cs="Arial"/>
          <w:snapToGrid w:val="0"/>
          <w:color w:val="000000"/>
          <w:sz w:val="18"/>
          <w:szCs w:val="15"/>
          <w:lang w:eastAsia="ja-JP"/>
        </w:rPr>
        <w:t>”</w:t>
      </w:r>
      <w:r>
        <w:rPr>
          <w:rFonts w:ascii="Arial" w:eastAsia="宋体" w:hAnsi="Arial" w:cs="Arial"/>
          <w:snapToGrid w:val="0"/>
          <w:color w:val="000000"/>
          <w:sz w:val="18"/>
          <w:szCs w:val="15"/>
          <w:lang w:eastAsia="ja-JP"/>
        </w:rPr>
        <w:t>）约束。</w:t>
      </w:r>
    </w:p>
    <w:p w:rsidR="005519F5" w:rsidRDefault="006047B1">
      <w:pPr>
        <w:pStyle w:val="a9"/>
        <w:numPr>
          <w:ilvl w:val="0"/>
          <w:numId w:val="1"/>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提供服务</w:t>
      </w:r>
    </w:p>
    <w:p w:rsidR="005519F5" w:rsidRDefault="006047B1">
      <w:pPr>
        <w:pStyle w:val="a9"/>
        <w:numPr>
          <w:ilvl w:val="1"/>
          <w:numId w:val="1"/>
        </w:numPr>
        <w:spacing w:line="250" w:lineRule="exact"/>
        <w:ind w:left="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本公司根据</w:t>
      </w:r>
      <w:r>
        <w:rPr>
          <w:rFonts w:ascii="Arial" w:eastAsia="宋体" w:hAnsi="Arial" w:cs="Arial" w:hint="eastAsia"/>
          <w:snapToGrid w:val="0"/>
          <w:color w:val="000000"/>
          <w:sz w:val="18"/>
          <w:szCs w:val="15"/>
          <w:lang w:eastAsia="ja-JP"/>
        </w:rPr>
        <w:t>经</w:t>
      </w:r>
      <w:r>
        <w:rPr>
          <w:rFonts w:ascii="Arial" w:eastAsia="宋体" w:hAnsi="Arial" w:cs="Arial"/>
          <w:snapToGrid w:val="0"/>
          <w:color w:val="000000"/>
          <w:sz w:val="18"/>
          <w:szCs w:val="15"/>
          <w:lang w:eastAsia="ja-JP"/>
        </w:rPr>
        <w:t>确认的委托方</w:t>
      </w:r>
      <w:r>
        <w:rPr>
          <w:rFonts w:ascii="Arial" w:eastAsia="宋体" w:hAnsi="Arial" w:cs="Arial" w:hint="eastAsia"/>
          <w:snapToGrid w:val="0"/>
          <w:color w:val="000000"/>
          <w:sz w:val="18"/>
          <w:szCs w:val="15"/>
          <w:lang w:eastAsia="ja-JP"/>
        </w:rPr>
        <w:t>之</w:t>
      </w:r>
      <w:r>
        <w:rPr>
          <w:rFonts w:ascii="Arial" w:eastAsia="宋体" w:hAnsi="Arial" w:cs="Arial"/>
          <w:snapToGrid w:val="0"/>
          <w:color w:val="000000"/>
          <w:sz w:val="18"/>
          <w:szCs w:val="15"/>
          <w:lang w:eastAsia="ja-JP"/>
        </w:rPr>
        <w:t>具体指令，以审慎</w:t>
      </w:r>
      <w:r>
        <w:rPr>
          <w:rFonts w:ascii="Arial" w:eastAsia="宋体" w:hAnsi="Arial" w:cs="Arial" w:hint="eastAsia"/>
          <w:snapToGrid w:val="0"/>
          <w:color w:val="000000"/>
          <w:sz w:val="18"/>
          <w:szCs w:val="15"/>
        </w:rPr>
        <w:t>的</w:t>
      </w:r>
      <w:r>
        <w:rPr>
          <w:rFonts w:ascii="Arial" w:eastAsia="宋体" w:hAnsi="Arial" w:cs="Arial" w:hint="eastAsia"/>
          <w:snapToGrid w:val="0"/>
          <w:color w:val="000000"/>
          <w:sz w:val="18"/>
          <w:szCs w:val="15"/>
          <w:lang w:eastAsia="ja-JP"/>
        </w:rPr>
        <w:t>态度</w:t>
      </w:r>
      <w:r>
        <w:rPr>
          <w:rFonts w:ascii="Arial" w:eastAsia="宋体" w:hAnsi="Arial" w:cs="Arial"/>
          <w:snapToGrid w:val="0"/>
          <w:color w:val="000000"/>
          <w:sz w:val="18"/>
          <w:szCs w:val="15"/>
          <w:lang w:eastAsia="ja-JP"/>
        </w:rPr>
        <w:t>提供服务。若无此指令，则</w:t>
      </w:r>
      <w:r>
        <w:rPr>
          <w:rFonts w:ascii="Arial" w:eastAsia="宋体" w:hAnsi="Arial" w:cs="Arial" w:hint="eastAsia"/>
          <w:snapToGrid w:val="0"/>
          <w:color w:val="000000"/>
          <w:sz w:val="18"/>
          <w:szCs w:val="15"/>
          <w:lang w:eastAsia="ja-JP"/>
        </w:rPr>
        <w:t>本公司可使用以下依据提供服务</w:t>
      </w:r>
      <w:r>
        <w:rPr>
          <w:rFonts w:ascii="Arial" w:eastAsia="宋体" w:hAnsi="Arial" w:cs="Arial"/>
          <w:snapToGrid w:val="0"/>
          <w:color w:val="000000"/>
          <w:sz w:val="18"/>
          <w:szCs w:val="15"/>
          <w:lang w:eastAsia="ja-JP"/>
        </w:rPr>
        <w:t>：</w:t>
      </w:r>
    </w:p>
    <w:p w:rsidR="005519F5" w:rsidRDefault="006047B1">
      <w:pPr>
        <w:spacing w:line="250" w:lineRule="exact"/>
        <w:ind w:leftChars="200" w:left="420" w:firstLineChars="200" w:firstLine="360"/>
        <w:rPr>
          <w:rFonts w:ascii="Arial" w:eastAsia="宋体" w:hAnsi="Arial" w:cs="Arial"/>
          <w:snapToGrid w:val="0"/>
          <w:color w:val="000000"/>
          <w:sz w:val="18"/>
          <w:szCs w:val="15"/>
          <w:lang w:eastAsia="ja-JP"/>
        </w:rPr>
      </w:pPr>
      <w:r>
        <w:rPr>
          <w:rFonts w:ascii="Arial" w:eastAsia="宋体" w:hAnsi="Arial" w:cs="Arial" w:hint="eastAsia"/>
          <w:iCs/>
          <w:snapToGrid w:val="0"/>
          <w:color w:val="000000"/>
          <w:sz w:val="18"/>
          <w:szCs w:val="15"/>
          <w:lang w:eastAsia="ja-JP"/>
        </w:rPr>
        <w:t xml:space="preserve">2.1.1 </w:t>
      </w:r>
      <w:r>
        <w:rPr>
          <w:rFonts w:ascii="Arial" w:eastAsia="宋体" w:hAnsi="Arial" w:cs="Arial"/>
          <w:iCs/>
          <w:snapToGrid w:val="0"/>
          <w:color w:val="000000"/>
          <w:sz w:val="18"/>
          <w:szCs w:val="15"/>
          <w:lang w:eastAsia="ja-JP"/>
        </w:rPr>
        <w:t>本公司的任何标准委托单或标准</w:t>
      </w:r>
      <w:r>
        <w:rPr>
          <w:rFonts w:ascii="Arial" w:eastAsia="宋体" w:hAnsi="Arial" w:cs="Arial" w:hint="eastAsia"/>
          <w:iCs/>
          <w:snapToGrid w:val="0"/>
          <w:color w:val="000000"/>
          <w:sz w:val="18"/>
          <w:szCs w:val="15"/>
          <w:lang w:eastAsia="ja-JP"/>
        </w:rPr>
        <w:t>指引文件</w:t>
      </w:r>
      <w:r>
        <w:rPr>
          <w:rFonts w:ascii="Arial" w:eastAsia="宋体" w:hAnsi="Arial" w:cs="Arial"/>
          <w:iCs/>
          <w:snapToGrid w:val="0"/>
          <w:color w:val="000000"/>
          <w:sz w:val="18"/>
          <w:szCs w:val="15"/>
          <w:lang w:eastAsia="ja-JP"/>
        </w:rPr>
        <w:t>中的条款；</w:t>
      </w:r>
    </w:p>
    <w:p w:rsidR="005519F5" w:rsidRDefault="006047B1">
      <w:pPr>
        <w:tabs>
          <w:tab w:val="left" w:pos="6480"/>
        </w:tabs>
        <w:spacing w:line="250" w:lineRule="exact"/>
        <w:ind w:leftChars="200" w:left="420" w:firstLineChars="200" w:firstLine="360"/>
        <w:rPr>
          <w:rFonts w:ascii="Arial" w:eastAsia="宋体" w:hAnsi="Arial" w:cs="Arial"/>
          <w:iCs/>
          <w:snapToGrid w:val="0"/>
          <w:color w:val="000000"/>
          <w:sz w:val="18"/>
          <w:szCs w:val="15"/>
          <w:lang w:eastAsia="ja-JP"/>
        </w:rPr>
      </w:pPr>
      <w:r>
        <w:rPr>
          <w:rFonts w:ascii="Arial" w:eastAsia="宋体" w:hAnsi="Arial" w:cs="Arial" w:hint="eastAsia"/>
          <w:iCs/>
          <w:snapToGrid w:val="0"/>
          <w:color w:val="000000"/>
          <w:sz w:val="18"/>
          <w:szCs w:val="15"/>
          <w:lang w:eastAsia="ja-JP"/>
        </w:rPr>
        <w:t xml:space="preserve">2.1.2 </w:t>
      </w:r>
      <w:r>
        <w:rPr>
          <w:rFonts w:ascii="Arial" w:eastAsia="宋体" w:hAnsi="Arial" w:cs="Arial"/>
          <w:iCs/>
          <w:snapToGrid w:val="0"/>
          <w:color w:val="000000"/>
          <w:sz w:val="18"/>
          <w:szCs w:val="15"/>
          <w:lang w:eastAsia="ja-JP"/>
        </w:rPr>
        <w:t>任何有关的贸易惯例、作法或实践；</w:t>
      </w:r>
      <w:r>
        <w:rPr>
          <w:rFonts w:ascii="Arial" w:eastAsia="宋体" w:hAnsi="Arial" w:cs="Arial"/>
          <w:iCs/>
          <w:snapToGrid w:val="0"/>
          <w:color w:val="000000"/>
          <w:sz w:val="18"/>
          <w:szCs w:val="15"/>
          <w:lang w:eastAsia="ja-JP"/>
        </w:rPr>
        <w:tab/>
      </w:r>
    </w:p>
    <w:p w:rsidR="005519F5" w:rsidRDefault="006047B1">
      <w:pPr>
        <w:spacing w:line="250" w:lineRule="exact"/>
        <w:ind w:leftChars="200" w:left="420" w:firstLineChars="200" w:firstLine="360"/>
        <w:rPr>
          <w:rFonts w:ascii="Arial" w:eastAsia="宋体" w:hAnsi="Arial" w:cs="Arial"/>
          <w:snapToGrid w:val="0"/>
          <w:color w:val="000000"/>
          <w:sz w:val="18"/>
          <w:szCs w:val="15"/>
          <w:lang w:eastAsia="ja-JP"/>
        </w:rPr>
      </w:pPr>
      <w:r>
        <w:rPr>
          <w:rFonts w:ascii="Arial" w:eastAsia="宋体" w:hAnsi="Arial" w:cs="Arial" w:hint="eastAsia"/>
          <w:iCs/>
          <w:snapToGrid w:val="0"/>
          <w:color w:val="000000"/>
          <w:sz w:val="18"/>
          <w:szCs w:val="15"/>
        </w:rPr>
        <w:t xml:space="preserve">2.1.3 </w:t>
      </w:r>
      <w:r>
        <w:rPr>
          <w:rFonts w:ascii="Arial" w:eastAsia="宋体" w:hAnsi="Arial" w:cs="Arial"/>
          <w:iCs/>
          <w:snapToGrid w:val="0"/>
          <w:color w:val="000000"/>
          <w:sz w:val="18"/>
          <w:szCs w:val="15"/>
          <w:lang w:eastAsia="ja-JP"/>
        </w:rPr>
        <w:t>本公司认为在技术、操作和财务方面适当的方法。</w:t>
      </w:r>
    </w:p>
    <w:p w:rsidR="005519F5" w:rsidRDefault="006047B1">
      <w:pPr>
        <w:pStyle w:val="a9"/>
        <w:numPr>
          <w:ilvl w:val="1"/>
          <w:numId w:val="2"/>
        </w:numPr>
        <w:spacing w:line="250" w:lineRule="exact"/>
        <w:ind w:left="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对样品</w:t>
      </w:r>
      <w:r>
        <w:rPr>
          <w:rFonts w:ascii="Arial" w:eastAsia="宋体" w:hAnsi="Arial" w:cs="Arial" w:hint="eastAsia"/>
          <w:snapToGrid w:val="0"/>
          <w:color w:val="000000"/>
          <w:sz w:val="18"/>
          <w:szCs w:val="15"/>
        </w:rPr>
        <w:t>受检</w:t>
      </w:r>
      <w:r>
        <w:rPr>
          <w:rFonts w:ascii="Arial" w:eastAsia="宋体" w:hAnsi="Arial" w:cs="Arial"/>
          <w:snapToGrid w:val="0"/>
          <w:color w:val="000000"/>
          <w:sz w:val="18"/>
          <w:szCs w:val="15"/>
          <w:lang w:eastAsia="ja-JP"/>
        </w:rPr>
        <w:t>后出具的结果报告仅反映本公司对该样品的评价，不反映对被抽取样品</w:t>
      </w:r>
      <w:r>
        <w:rPr>
          <w:rFonts w:ascii="Arial" w:eastAsia="宋体" w:hAnsi="Arial" w:cs="Arial" w:hint="eastAsia"/>
          <w:snapToGrid w:val="0"/>
          <w:color w:val="000000"/>
          <w:sz w:val="18"/>
          <w:szCs w:val="15"/>
          <w:lang w:eastAsia="ja-JP"/>
        </w:rPr>
        <w:t>同批次</w:t>
      </w:r>
      <w:r>
        <w:rPr>
          <w:rFonts w:ascii="Arial" w:eastAsia="宋体" w:hAnsi="Arial" w:cs="Arial"/>
          <w:snapToGrid w:val="0"/>
          <w:color w:val="000000"/>
          <w:sz w:val="18"/>
          <w:szCs w:val="15"/>
          <w:lang w:eastAsia="ja-JP"/>
        </w:rPr>
        <w:t>货物</w:t>
      </w:r>
      <w:r>
        <w:rPr>
          <w:rFonts w:ascii="Arial" w:eastAsia="宋体" w:hAnsi="Arial" w:cs="Arial" w:hint="eastAsia"/>
          <w:snapToGrid w:val="0"/>
          <w:color w:val="000000"/>
          <w:sz w:val="18"/>
          <w:szCs w:val="15"/>
          <w:lang w:eastAsia="ja-JP"/>
        </w:rPr>
        <w:t>之</w:t>
      </w:r>
      <w:r>
        <w:rPr>
          <w:rFonts w:ascii="Arial" w:eastAsia="宋体" w:hAnsi="Arial" w:cs="Arial"/>
          <w:snapToGrid w:val="0"/>
          <w:color w:val="000000"/>
          <w:sz w:val="18"/>
          <w:szCs w:val="15"/>
          <w:lang w:eastAsia="ja-JP"/>
        </w:rPr>
        <w:t>评价。</w:t>
      </w:r>
    </w:p>
    <w:p w:rsidR="005519F5" w:rsidRDefault="006047B1">
      <w:pPr>
        <w:pStyle w:val="a9"/>
        <w:numPr>
          <w:ilvl w:val="1"/>
          <w:numId w:val="2"/>
        </w:numPr>
        <w:spacing w:line="250" w:lineRule="exact"/>
        <w:ind w:left="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本公司出具的结果报告只反映在工作当时所记录的事实，而且限于所收到指令的范围内，若无指令时，则限于</w:t>
      </w:r>
      <w:r>
        <w:rPr>
          <w:rFonts w:ascii="Arial" w:eastAsia="宋体" w:hAnsi="Arial" w:cs="Arial" w:hint="eastAsia"/>
          <w:snapToGrid w:val="0"/>
          <w:color w:val="000000"/>
          <w:sz w:val="18"/>
          <w:szCs w:val="15"/>
          <w:lang w:eastAsia="ja-JP"/>
        </w:rPr>
        <w:t>本公司</w:t>
      </w:r>
      <w:r>
        <w:rPr>
          <w:rFonts w:ascii="Arial" w:eastAsia="宋体" w:hAnsi="Arial" w:cs="Arial"/>
          <w:snapToGrid w:val="0"/>
          <w:color w:val="000000"/>
          <w:sz w:val="18"/>
          <w:szCs w:val="15"/>
          <w:lang w:eastAsia="ja-JP"/>
        </w:rPr>
        <w:t>所</w:t>
      </w:r>
      <w:r>
        <w:rPr>
          <w:rFonts w:ascii="Arial" w:eastAsia="宋体" w:hAnsi="Arial" w:cs="Arial" w:hint="eastAsia"/>
          <w:snapToGrid w:val="0"/>
          <w:color w:val="000000"/>
          <w:sz w:val="18"/>
          <w:szCs w:val="15"/>
          <w:lang w:eastAsia="ja-JP"/>
        </w:rPr>
        <w:t>选择</w:t>
      </w:r>
      <w:r>
        <w:rPr>
          <w:rFonts w:ascii="Arial" w:eastAsia="宋体" w:hAnsi="Arial" w:cs="Arial"/>
          <w:snapToGrid w:val="0"/>
          <w:color w:val="000000"/>
          <w:sz w:val="18"/>
          <w:szCs w:val="15"/>
          <w:lang w:eastAsia="ja-JP"/>
        </w:rPr>
        <w:t>的本条款</w:t>
      </w:r>
      <w:r>
        <w:rPr>
          <w:rFonts w:ascii="Arial" w:eastAsia="宋体" w:hAnsi="Arial" w:cs="Arial"/>
          <w:snapToGrid w:val="0"/>
          <w:color w:val="000000"/>
          <w:sz w:val="18"/>
          <w:szCs w:val="15"/>
          <w:lang w:eastAsia="ja-JP"/>
        </w:rPr>
        <w:t>2.1</w:t>
      </w:r>
      <w:r>
        <w:rPr>
          <w:rFonts w:ascii="Arial" w:eastAsia="宋体" w:hAnsi="Arial" w:cs="Arial"/>
          <w:snapToGrid w:val="0"/>
          <w:color w:val="000000"/>
          <w:sz w:val="18"/>
          <w:szCs w:val="15"/>
          <w:lang w:eastAsia="ja-JP"/>
        </w:rPr>
        <w:t>中</w:t>
      </w:r>
      <w:r>
        <w:rPr>
          <w:rFonts w:ascii="Arial" w:eastAsia="宋体" w:hAnsi="Arial" w:cs="Arial" w:hint="eastAsia"/>
          <w:snapToGrid w:val="0"/>
          <w:color w:val="000000"/>
          <w:sz w:val="18"/>
          <w:szCs w:val="15"/>
          <w:lang w:eastAsia="ja-JP"/>
        </w:rPr>
        <w:t>的</w:t>
      </w:r>
      <w:r>
        <w:rPr>
          <w:rFonts w:ascii="Arial" w:eastAsia="宋体" w:hAnsi="Arial" w:cs="Arial"/>
          <w:snapToGrid w:val="0"/>
          <w:color w:val="000000"/>
          <w:sz w:val="18"/>
          <w:szCs w:val="15"/>
          <w:lang w:eastAsia="ja-JP"/>
        </w:rPr>
        <w:t>参照范围。</w:t>
      </w:r>
      <w:r>
        <w:rPr>
          <w:rFonts w:ascii="Arial" w:eastAsia="宋体" w:hAnsi="Arial" w:cs="Arial"/>
          <w:color w:val="000000"/>
          <w:sz w:val="18"/>
          <w:szCs w:val="15"/>
          <w:lang w:eastAsia="ja-JP"/>
        </w:rPr>
        <w:t>本公司无义务提及或报告特定指示范围或其它适用范围外之任何事实或情况。</w:t>
      </w:r>
    </w:p>
    <w:p w:rsidR="005519F5" w:rsidRDefault="006047B1">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本公司可委派代理或分包商承担全部或部分服务，委托方</w:t>
      </w:r>
      <w:r>
        <w:rPr>
          <w:rFonts w:ascii="Arial" w:eastAsia="宋体" w:hAnsi="Arial" w:cs="Arial" w:hint="eastAsia"/>
          <w:snapToGrid w:val="0"/>
          <w:color w:val="000000"/>
          <w:sz w:val="18"/>
          <w:szCs w:val="15"/>
          <w:lang w:eastAsia="ja-JP"/>
        </w:rPr>
        <w:t>须</w:t>
      </w:r>
      <w:r>
        <w:rPr>
          <w:rFonts w:ascii="Arial" w:eastAsia="宋体" w:hAnsi="Arial" w:cs="Arial"/>
          <w:snapToGrid w:val="0"/>
          <w:color w:val="000000"/>
          <w:sz w:val="18"/>
          <w:szCs w:val="15"/>
          <w:lang w:eastAsia="ja-JP"/>
        </w:rPr>
        <w:t>授权本公司向代理或分包商提供其所承担服务的全部必要的信息。</w:t>
      </w:r>
    </w:p>
    <w:p w:rsidR="005519F5" w:rsidRDefault="006047B1">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本公司如收到涉及委托方和第三方签订的契约或文件，如销售合同、信用证、提单等，这些文件仅供参考，而不扩展或限制经本公司承担的服务范围或职责。</w:t>
      </w:r>
    </w:p>
    <w:p w:rsidR="005519F5" w:rsidRDefault="006047B1">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委托方理解并确认本公司虽提供服务但既不取代委托方或任何第三方的位置，也不免除委托方或任何第三方的任何职责，此外也不承担、不减轻、不免除、不承诺解除委托方对任何第三方或任何第三方对委托方的任何责任。</w:t>
      </w:r>
    </w:p>
    <w:p w:rsidR="005519F5" w:rsidRDefault="006047B1">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若委托方指令本公司对样品进行留样，所有的样品保留期最长为</w:t>
      </w:r>
      <w:r>
        <w:rPr>
          <w:rFonts w:ascii="Arial" w:eastAsia="宋体" w:hAnsi="Arial" w:cs="Arial"/>
          <w:snapToGrid w:val="0"/>
          <w:color w:val="000000"/>
          <w:sz w:val="18"/>
          <w:szCs w:val="15"/>
          <w:lang w:eastAsia="ja-JP"/>
        </w:rPr>
        <w:t>3</w:t>
      </w:r>
      <w:r>
        <w:rPr>
          <w:rFonts w:ascii="Arial" w:eastAsia="宋体" w:hAnsi="Arial" w:cs="Arial"/>
          <w:snapToGrid w:val="0"/>
          <w:color w:val="000000"/>
          <w:sz w:val="18"/>
          <w:szCs w:val="15"/>
          <w:lang w:eastAsia="ja-JP"/>
        </w:rPr>
        <w:t>个月或样品性质允许的最短期限，到期后</w:t>
      </w:r>
      <w:r>
        <w:rPr>
          <w:rFonts w:ascii="Arial" w:eastAsia="宋体" w:hAnsi="Arial" w:cs="Arial" w:hint="eastAsia"/>
          <w:snapToGrid w:val="0"/>
          <w:color w:val="000000"/>
          <w:sz w:val="18"/>
          <w:szCs w:val="15"/>
          <w:lang w:eastAsia="ja-JP"/>
        </w:rPr>
        <w:t>本公司终止对该样品的任何责任，并将依照内部管理指令对样品进行处置。</w:t>
      </w:r>
      <w:r>
        <w:rPr>
          <w:rFonts w:ascii="Arial" w:eastAsia="宋体" w:hAnsi="Arial" w:cs="Arial"/>
          <w:snapToGrid w:val="0"/>
          <w:color w:val="000000"/>
          <w:sz w:val="18"/>
          <w:szCs w:val="15"/>
          <w:lang w:eastAsia="ja-JP"/>
        </w:rPr>
        <w:t>若委托方未书面</w:t>
      </w:r>
      <w:r>
        <w:rPr>
          <w:rFonts w:ascii="Arial" w:eastAsia="宋体" w:hAnsi="Arial" w:cs="Arial"/>
          <w:snapToGrid w:val="0"/>
          <w:color w:val="000000"/>
          <w:sz w:val="18"/>
          <w:szCs w:val="15"/>
          <w:lang w:eastAsia="ja-JP"/>
        </w:rPr>
        <w:t>提出本公司对样品进行留样，本公司将依照内部管理指令进行处置样品。</w:t>
      </w:r>
    </w:p>
    <w:p w:rsidR="005519F5" w:rsidRDefault="006047B1">
      <w:pPr>
        <w:pStyle w:val="a9"/>
        <w:numPr>
          <w:ilvl w:val="0"/>
          <w:numId w:val="2"/>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委托方责任</w:t>
      </w:r>
    </w:p>
    <w:p w:rsidR="005519F5" w:rsidRDefault="006047B1">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在我方报价和服务前</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应</w:t>
      </w:r>
      <w:r>
        <w:rPr>
          <w:rFonts w:ascii="Arial" w:eastAsia="宋体" w:hAnsi="Arial" w:cs="Arial"/>
          <w:snapToGrid w:val="0"/>
          <w:color w:val="000000"/>
          <w:sz w:val="18"/>
          <w:szCs w:val="15"/>
          <w:lang w:eastAsia="ja-JP"/>
        </w:rPr>
        <w:t>提供</w:t>
      </w:r>
      <w:r>
        <w:rPr>
          <w:rFonts w:ascii="Arial" w:eastAsia="宋体" w:hAnsi="Arial" w:cs="Arial" w:hint="eastAsia"/>
          <w:snapToGrid w:val="0"/>
          <w:color w:val="000000"/>
          <w:sz w:val="18"/>
          <w:szCs w:val="15"/>
          <w:lang w:eastAsia="ja-JP"/>
        </w:rPr>
        <w:t>充分且准确的</w:t>
      </w:r>
      <w:r>
        <w:rPr>
          <w:rFonts w:ascii="Arial" w:eastAsia="宋体" w:hAnsi="Arial" w:cs="Arial"/>
          <w:snapToGrid w:val="0"/>
          <w:color w:val="000000"/>
          <w:sz w:val="18"/>
          <w:szCs w:val="15"/>
          <w:lang w:eastAsia="ja-JP"/>
        </w:rPr>
        <w:t>信息、指令和文件，以便所指令的服务得以实施；</w:t>
      </w:r>
    </w:p>
    <w:p w:rsidR="005519F5" w:rsidRDefault="006047B1">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对任何委托的样品或实验中包含的任何已知的实际或潜在危险或危害，</w:t>
      </w:r>
      <w:r>
        <w:rPr>
          <w:rFonts w:ascii="Arial" w:eastAsia="宋体" w:hAnsi="Arial" w:cs="Arial" w:hint="eastAsia"/>
          <w:snapToGrid w:val="0"/>
          <w:color w:val="000000"/>
          <w:sz w:val="18"/>
          <w:szCs w:val="15"/>
          <w:lang w:eastAsia="ja-JP"/>
        </w:rPr>
        <w:t>包括但不限于</w:t>
      </w:r>
      <w:r>
        <w:rPr>
          <w:rFonts w:ascii="Arial" w:eastAsia="宋体" w:hAnsi="Arial" w:cs="Arial"/>
          <w:color w:val="000000"/>
          <w:sz w:val="18"/>
          <w:szCs w:val="15"/>
          <w:lang w:eastAsia="ja-JP"/>
        </w:rPr>
        <w:t>放射性、有毒、有害或爆炸元素或物质、环境污染或中毒的存在和危险，</w:t>
      </w:r>
      <w:r>
        <w:rPr>
          <w:rFonts w:ascii="Arial" w:eastAsia="宋体" w:hAnsi="Arial" w:cs="Arial" w:hint="eastAsia"/>
          <w:color w:val="000000"/>
          <w:sz w:val="18"/>
          <w:szCs w:val="15"/>
          <w:lang w:eastAsia="ja-JP"/>
        </w:rPr>
        <w:t>委托方须</w:t>
      </w:r>
      <w:r>
        <w:rPr>
          <w:rFonts w:ascii="Arial" w:eastAsia="宋体" w:hAnsi="Arial" w:cs="Arial"/>
          <w:snapToGrid w:val="0"/>
          <w:color w:val="000000"/>
          <w:sz w:val="18"/>
          <w:szCs w:val="15"/>
          <w:lang w:eastAsia="ja-JP"/>
        </w:rPr>
        <w:t>事先通知本公司。</w:t>
      </w:r>
    </w:p>
    <w:p w:rsidR="005519F5" w:rsidRDefault="006047B1">
      <w:pPr>
        <w:numPr>
          <w:ilvl w:val="0"/>
          <w:numId w:val="2"/>
        </w:numPr>
        <w:spacing w:line="250" w:lineRule="exact"/>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收费和支付</w:t>
      </w:r>
    </w:p>
    <w:p w:rsidR="005519F5" w:rsidRDefault="006047B1">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在本公司接受委托方委托或合同磋商时未确定的检测费用，应依照本公司最新的收费标准</w:t>
      </w:r>
      <w:r>
        <w:rPr>
          <w:rFonts w:ascii="Arial" w:eastAsia="宋体" w:hAnsi="Arial" w:cs="Arial" w:hint="eastAsia"/>
          <w:snapToGrid w:val="0"/>
          <w:color w:val="000000"/>
          <w:sz w:val="18"/>
          <w:szCs w:val="15"/>
          <w:lang w:eastAsia="ja-JP"/>
        </w:rPr>
        <w:t>执行</w:t>
      </w:r>
      <w:r>
        <w:rPr>
          <w:rFonts w:ascii="Arial" w:eastAsia="宋体" w:hAnsi="Arial" w:cs="Arial"/>
          <w:snapToGrid w:val="0"/>
          <w:color w:val="000000"/>
          <w:sz w:val="18"/>
          <w:szCs w:val="15"/>
          <w:lang w:eastAsia="ja-JP"/>
        </w:rPr>
        <w:t>。</w:t>
      </w:r>
    </w:p>
    <w:p w:rsidR="005519F5" w:rsidRDefault="006047B1">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在样品委托测试之前</w:t>
      </w:r>
      <w:r>
        <w:rPr>
          <w:rFonts w:ascii="Arial" w:eastAsia="宋体" w:hAnsi="Arial" w:cs="Arial"/>
          <w:snapToGrid w:val="0"/>
          <w:color w:val="000000"/>
          <w:sz w:val="18"/>
          <w:szCs w:val="15"/>
          <w:lang w:eastAsia="ja-JP"/>
        </w:rPr>
        <w:t>,</w:t>
      </w:r>
      <w:r>
        <w:rPr>
          <w:rFonts w:ascii="Arial" w:eastAsia="宋体" w:hAnsi="Arial" w:cs="Arial"/>
          <w:snapToGrid w:val="0"/>
          <w:color w:val="000000"/>
          <w:sz w:val="18"/>
          <w:szCs w:val="15"/>
          <w:lang w:eastAsia="ja-JP"/>
        </w:rPr>
        <w:t>委托方必须支付相关检测费用。若委托方与本公司另有约定或签订合作合同时，则以合同规定的</w:t>
      </w:r>
      <w:r>
        <w:rPr>
          <w:rFonts w:ascii="Arial" w:eastAsia="宋体" w:hAnsi="Arial" w:cs="Arial" w:hint="eastAsia"/>
          <w:snapToGrid w:val="0"/>
          <w:color w:val="000000"/>
          <w:sz w:val="18"/>
          <w:szCs w:val="15"/>
          <w:lang w:eastAsia="ja-JP"/>
        </w:rPr>
        <w:t>条款</w:t>
      </w:r>
      <w:r>
        <w:rPr>
          <w:rFonts w:ascii="Arial" w:eastAsia="宋体" w:hAnsi="Arial" w:cs="Arial"/>
          <w:snapToGrid w:val="0"/>
          <w:color w:val="000000"/>
          <w:sz w:val="18"/>
          <w:szCs w:val="15"/>
          <w:lang w:eastAsia="ja-JP"/>
        </w:rPr>
        <w:t>进行付款。</w:t>
      </w:r>
    </w:p>
    <w:p w:rsidR="005519F5" w:rsidRDefault="006047B1">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一旦在实施服务过程中出现任何不可预见的问题和费用，本公司</w:t>
      </w:r>
      <w:r>
        <w:rPr>
          <w:rFonts w:ascii="Arial" w:eastAsia="宋体" w:hAnsi="Arial" w:cs="Arial" w:hint="eastAsia"/>
          <w:snapToGrid w:val="0"/>
          <w:color w:val="000000"/>
          <w:sz w:val="18"/>
          <w:szCs w:val="15"/>
          <w:lang w:eastAsia="ja-JP"/>
        </w:rPr>
        <w:t>应</w:t>
      </w:r>
      <w:r>
        <w:rPr>
          <w:rFonts w:ascii="Arial" w:eastAsia="宋体" w:hAnsi="Arial" w:cs="Arial"/>
          <w:snapToGrid w:val="0"/>
          <w:color w:val="000000"/>
          <w:sz w:val="18"/>
          <w:szCs w:val="15"/>
          <w:lang w:eastAsia="ja-JP"/>
        </w:rPr>
        <w:t>尽力通知委托方完成该服务必需的额外时间和开支。</w:t>
      </w:r>
    </w:p>
    <w:p w:rsidR="005519F5" w:rsidRDefault="006047B1">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委托方无权因与</w:t>
      </w:r>
      <w:r>
        <w:rPr>
          <w:rFonts w:ascii="Arial" w:eastAsia="宋体" w:hAnsi="Arial" w:cs="Arial"/>
          <w:snapToGrid w:val="0"/>
          <w:color w:val="000000"/>
          <w:sz w:val="18"/>
          <w:szCs w:val="15"/>
          <w:lang w:eastAsia="ja-JP"/>
        </w:rPr>
        <w:t>本公司</w:t>
      </w:r>
      <w:r>
        <w:rPr>
          <w:rFonts w:ascii="Arial" w:eastAsia="宋体" w:hAnsi="Arial" w:cs="Arial" w:hint="eastAsia"/>
          <w:snapToGrid w:val="0"/>
          <w:color w:val="000000"/>
          <w:sz w:val="18"/>
          <w:szCs w:val="15"/>
          <w:lang w:eastAsia="ja-JP"/>
        </w:rPr>
        <w:t>存在任何</w:t>
      </w:r>
      <w:r>
        <w:rPr>
          <w:rFonts w:ascii="Arial" w:eastAsia="宋体" w:hAnsi="Arial" w:cs="Arial"/>
          <w:snapToGrid w:val="0"/>
          <w:color w:val="000000"/>
          <w:sz w:val="18"/>
          <w:szCs w:val="15"/>
          <w:lang w:eastAsia="ja-JP"/>
        </w:rPr>
        <w:t>争端、</w:t>
      </w:r>
      <w:r>
        <w:rPr>
          <w:rFonts w:ascii="Arial" w:eastAsia="宋体" w:hAnsi="Arial" w:cs="Arial" w:hint="eastAsia"/>
          <w:snapToGrid w:val="0"/>
          <w:color w:val="000000"/>
          <w:sz w:val="18"/>
          <w:szCs w:val="15"/>
          <w:lang w:eastAsia="ja-JP"/>
        </w:rPr>
        <w:t>投诉</w:t>
      </w:r>
      <w:r>
        <w:rPr>
          <w:rFonts w:ascii="Arial" w:eastAsia="宋体" w:hAnsi="Arial" w:cs="Arial"/>
          <w:snapToGrid w:val="0"/>
          <w:color w:val="000000"/>
          <w:sz w:val="18"/>
          <w:szCs w:val="15"/>
          <w:lang w:eastAsia="ja-JP"/>
        </w:rPr>
        <w:t>或</w:t>
      </w:r>
      <w:r>
        <w:rPr>
          <w:rFonts w:ascii="Arial" w:eastAsia="宋体" w:hAnsi="Arial" w:cs="Arial" w:hint="eastAsia"/>
          <w:snapToGrid w:val="0"/>
          <w:color w:val="000000"/>
          <w:sz w:val="18"/>
          <w:szCs w:val="15"/>
          <w:lang w:eastAsia="ja-JP"/>
        </w:rPr>
        <w:t>抵扣</w:t>
      </w:r>
      <w:r>
        <w:rPr>
          <w:rFonts w:ascii="Arial" w:eastAsia="宋体" w:hAnsi="Arial" w:cs="Arial"/>
          <w:snapToGrid w:val="0"/>
          <w:color w:val="000000"/>
          <w:sz w:val="18"/>
          <w:szCs w:val="15"/>
          <w:lang w:eastAsia="ja-JP"/>
        </w:rPr>
        <w:t>，</w:t>
      </w:r>
      <w:r>
        <w:rPr>
          <w:rFonts w:ascii="Arial" w:eastAsia="宋体" w:hAnsi="Arial" w:cs="Arial" w:hint="eastAsia"/>
          <w:snapToGrid w:val="0"/>
          <w:color w:val="000000"/>
          <w:sz w:val="18"/>
          <w:szCs w:val="15"/>
          <w:lang w:eastAsia="ja-JP"/>
        </w:rPr>
        <w:t>而</w:t>
      </w:r>
      <w:r>
        <w:rPr>
          <w:rFonts w:ascii="Arial" w:eastAsia="宋体" w:hAnsi="Arial" w:cs="Arial"/>
          <w:snapToGrid w:val="0"/>
          <w:color w:val="000000"/>
          <w:sz w:val="18"/>
          <w:szCs w:val="15"/>
          <w:lang w:eastAsia="ja-JP"/>
        </w:rPr>
        <w:t>留置或延迟支付给本公司的任何款项。</w:t>
      </w:r>
    </w:p>
    <w:p w:rsidR="005519F5" w:rsidRDefault="006047B1">
      <w:pPr>
        <w:numPr>
          <w:ilvl w:val="1"/>
          <w:numId w:val="2"/>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本公司可决定向任何有管辖权的法院就收取未付款提出诉讼</w:t>
      </w:r>
      <w:r>
        <w:rPr>
          <w:rFonts w:ascii="Arial" w:eastAsia="宋体" w:hAnsi="Arial" w:cs="Arial" w:hint="eastAsia"/>
          <w:snapToGrid w:val="0"/>
          <w:color w:val="000000"/>
          <w:sz w:val="18"/>
          <w:szCs w:val="15"/>
          <w:lang w:eastAsia="ja-JP"/>
        </w:rPr>
        <w:t>。</w:t>
      </w:r>
      <w:r>
        <w:rPr>
          <w:rFonts w:ascii="Arial" w:eastAsia="宋体" w:hAnsi="Arial" w:cs="Arial" w:hint="eastAsia"/>
          <w:snapToGrid w:val="0"/>
          <w:color w:val="000000"/>
          <w:sz w:val="18"/>
          <w:szCs w:val="15"/>
          <w:lang w:eastAsia="ja-JP"/>
        </w:rPr>
        <w:t xml:space="preserve"> </w:t>
      </w:r>
    </w:p>
    <w:p w:rsidR="005519F5" w:rsidRDefault="006047B1">
      <w:pPr>
        <w:pStyle w:val="a9"/>
        <w:numPr>
          <w:ilvl w:val="0"/>
          <w:numId w:val="2"/>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服务暂停和终止</w:t>
      </w:r>
    </w:p>
    <w:p w:rsidR="005519F5" w:rsidRDefault="006047B1">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如出现以下情况，本公司有权立即且不承担任何责任地暂停或终止提供服务：</w:t>
      </w:r>
    </w:p>
    <w:p w:rsidR="005519F5" w:rsidRDefault="006047B1">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5.1  </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未</w:t>
      </w:r>
      <w:r>
        <w:rPr>
          <w:rFonts w:ascii="Arial" w:eastAsia="宋体" w:hAnsi="Arial" w:cs="Arial"/>
          <w:snapToGrid w:val="0"/>
          <w:color w:val="000000"/>
          <w:sz w:val="18"/>
          <w:szCs w:val="15"/>
          <w:lang w:eastAsia="ja-JP"/>
        </w:rPr>
        <w:t>履行任何</w:t>
      </w:r>
      <w:r>
        <w:rPr>
          <w:rFonts w:ascii="Arial" w:eastAsia="宋体" w:hAnsi="Arial" w:cs="Arial" w:hint="eastAsia"/>
          <w:snapToGrid w:val="0"/>
          <w:color w:val="000000"/>
          <w:sz w:val="18"/>
          <w:szCs w:val="15"/>
          <w:lang w:eastAsia="ja-JP"/>
        </w:rPr>
        <w:t>其</w:t>
      </w:r>
      <w:r>
        <w:rPr>
          <w:rFonts w:ascii="Arial" w:eastAsia="宋体" w:hAnsi="Arial" w:cs="Arial"/>
          <w:snapToGrid w:val="0"/>
          <w:color w:val="000000"/>
          <w:sz w:val="18"/>
          <w:szCs w:val="15"/>
          <w:lang w:eastAsia="ja-JP"/>
        </w:rPr>
        <w:t>应尽的职责，而且在通知其过失后</w:t>
      </w:r>
      <w:r>
        <w:rPr>
          <w:rFonts w:ascii="Arial" w:eastAsia="宋体" w:hAnsi="Arial" w:cs="Arial"/>
          <w:snapToGrid w:val="0"/>
          <w:color w:val="000000"/>
          <w:sz w:val="18"/>
          <w:szCs w:val="15"/>
          <w:lang w:eastAsia="ja-JP"/>
        </w:rPr>
        <w:t>十天内委托方不作补救；</w:t>
      </w:r>
    </w:p>
    <w:p w:rsidR="005519F5" w:rsidRDefault="006047B1">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5.2  </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存在</w:t>
      </w:r>
      <w:r>
        <w:rPr>
          <w:rFonts w:ascii="Arial" w:eastAsia="宋体" w:hAnsi="Arial" w:cs="Arial"/>
          <w:snapToGrid w:val="0"/>
          <w:color w:val="000000"/>
          <w:sz w:val="18"/>
          <w:szCs w:val="15"/>
          <w:lang w:eastAsia="ja-JP"/>
        </w:rPr>
        <w:t>暂停付款、与债权人做出安排、破产、无力偿付、破产管理或停业</w:t>
      </w:r>
      <w:r>
        <w:rPr>
          <w:rFonts w:ascii="Arial" w:eastAsia="宋体" w:hAnsi="Arial" w:cs="Arial" w:hint="eastAsia"/>
          <w:snapToGrid w:val="0"/>
          <w:color w:val="000000"/>
          <w:sz w:val="18"/>
          <w:szCs w:val="15"/>
          <w:lang w:eastAsia="ja-JP"/>
        </w:rPr>
        <w:t>在内的任何情况</w:t>
      </w:r>
      <w:r>
        <w:rPr>
          <w:rFonts w:ascii="Arial" w:eastAsia="宋体" w:hAnsi="Arial" w:cs="Arial"/>
          <w:snapToGrid w:val="0"/>
          <w:color w:val="000000"/>
          <w:sz w:val="18"/>
          <w:szCs w:val="15"/>
          <w:lang w:eastAsia="ja-JP"/>
        </w:rPr>
        <w:t>。</w:t>
      </w:r>
    </w:p>
    <w:p w:rsidR="005519F5" w:rsidRDefault="006047B1">
      <w:pPr>
        <w:pStyle w:val="a9"/>
        <w:numPr>
          <w:ilvl w:val="0"/>
          <w:numId w:val="2"/>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iCs/>
          <w:snapToGrid w:val="0"/>
          <w:color w:val="000000"/>
          <w:sz w:val="18"/>
          <w:szCs w:val="15"/>
          <w:lang w:eastAsia="ja-JP"/>
        </w:rPr>
        <w:t>责任和赔偿</w:t>
      </w:r>
    </w:p>
    <w:p w:rsidR="005519F5" w:rsidRDefault="006047B1">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6.1  </w:t>
      </w:r>
      <w:r>
        <w:rPr>
          <w:rFonts w:ascii="Arial" w:eastAsia="宋体" w:hAnsi="Arial" w:cs="Arial"/>
          <w:snapToGrid w:val="0"/>
          <w:color w:val="000000"/>
          <w:sz w:val="18"/>
          <w:szCs w:val="15"/>
          <w:lang w:eastAsia="ja-JP"/>
        </w:rPr>
        <w:t>本公司既不是保险商也不是担保人，不承担</w:t>
      </w:r>
      <w:r>
        <w:rPr>
          <w:rFonts w:ascii="Arial" w:eastAsia="宋体" w:hAnsi="Arial" w:cs="Arial" w:hint="eastAsia"/>
          <w:snapToGrid w:val="0"/>
          <w:color w:val="000000"/>
          <w:sz w:val="18"/>
          <w:szCs w:val="15"/>
          <w:lang w:eastAsia="ja-JP"/>
        </w:rPr>
        <w:t>该</w:t>
      </w:r>
      <w:r>
        <w:rPr>
          <w:rFonts w:ascii="Arial" w:eastAsia="宋体" w:hAnsi="Arial" w:cs="Arial"/>
          <w:snapToGrid w:val="0"/>
          <w:color w:val="000000"/>
          <w:sz w:val="18"/>
          <w:szCs w:val="15"/>
          <w:lang w:eastAsia="ja-JP"/>
        </w:rPr>
        <w:t>方面的任何责任。委托方</w:t>
      </w:r>
      <w:r>
        <w:rPr>
          <w:rFonts w:ascii="Arial" w:eastAsia="宋体" w:hAnsi="Arial" w:cs="Arial" w:hint="eastAsia"/>
          <w:snapToGrid w:val="0"/>
          <w:color w:val="000000"/>
          <w:sz w:val="18"/>
          <w:szCs w:val="15"/>
          <w:lang w:eastAsia="ja-JP"/>
        </w:rPr>
        <w:t>若</w:t>
      </w:r>
      <w:r>
        <w:rPr>
          <w:rFonts w:ascii="Arial" w:eastAsia="宋体" w:hAnsi="Arial" w:cs="Arial"/>
          <w:snapToGrid w:val="0"/>
          <w:color w:val="000000"/>
          <w:sz w:val="18"/>
          <w:szCs w:val="15"/>
          <w:lang w:eastAsia="ja-JP"/>
        </w:rPr>
        <w:t>寻求保证不损失或不损害，应该适当投保。</w:t>
      </w:r>
    </w:p>
    <w:p w:rsidR="005519F5" w:rsidRDefault="006047B1">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6.2  </w:t>
      </w:r>
      <w:r>
        <w:rPr>
          <w:rFonts w:ascii="Arial" w:eastAsia="宋体" w:hAnsi="Arial" w:cs="Arial"/>
          <w:snapToGrid w:val="0"/>
          <w:color w:val="000000"/>
          <w:sz w:val="18"/>
          <w:szCs w:val="15"/>
          <w:lang w:eastAsia="ja-JP"/>
        </w:rPr>
        <w:t>结果报告是</w:t>
      </w:r>
      <w:r>
        <w:rPr>
          <w:rFonts w:ascii="Arial" w:eastAsia="宋体" w:hAnsi="Arial" w:cs="Arial" w:hint="eastAsia"/>
          <w:snapToGrid w:val="0"/>
          <w:color w:val="000000"/>
          <w:sz w:val="18"/>
          <w:szCs w:val="15"/>
          <w:lang w:eastAsia="ja-JP"/>
        </w:rPr>
        <w:t>根据</w:t>
      </w:r>
      <w:r>
        <w:rPr>
          <w:rFonts w:ascii="Arial" w:eastAsia="宋体" w:hAnsi="Arial" w:cs="Arial"/>
          <w:snapToGrid w:val="0"/>
          <w:color w:val="000000"/>
          <w:sz w:val="18"/>
          <w:szCs w:val="15"/>
          <w:lang w:eastAsia="ja-JP"/>
        </w:rPr>
        <w:t>委托方或其代表</w:t>
      </w:r>
      <w:r>
        <w:rPr>
          <w:rFonts w:ascii="Arial" w:eastAsia="宋体" w:hAnsi="Arial" w:cs="Arial" w:hint="eastAsia"/>
          <w:snapToGrid w:val="0"/>
          <w:color w:val="000000"/>
          <w:sz w:val="18"/>
          <w:szCs w:val="15"/>
          <w:lang w:eastAsia="ja-JP"/>
        </w:rPr>
        <w:t>所</w:t>
      </w:r>
      <w:r>
        <w:rPr>
          <w:rFonts w:ascii="Arial" w:eastAsia="宋体" w:hAnsi="Arial" w:cs="Arial"/>
          <w:snapToGrid w:val="0"/>
          <w:color w:val="000000"/>
          <w:sz w:val="18"/>
          <w:szCs w:val="15"/>
          <w:lang w:eastAsia="ja-JP"/>
        </w:rPr>
        <w:t>提供的信息、文件和样品</w:t>
      </w:r>
      <w:r>
        <w:rPr>
          <w:rFonts w:ascii="Arial" w:eastAsia="宋体" w:hAnsi="Arial" w:cs="Arial" w:hint="eastAsia"/>
          <w:snapToGrid w:val="0"/>
          <w:color w:val="000000"/>
          <w:sz w:val="18"/>
          <w:szCs w:val="15"/>
          <w:lang w:eastAsia="ja-JP"/>
        </w:rPr>
        <w:t>而出具</w:t>
      </w:r>
      <w:r>
        <w:rPr>
          <w:rFonts w:ascii="Arial" w:eastAsia="宋体" w:hAnsi="Arial" w:cs="Arial"/>
          <w:snapToGrid w:val="0"/>
          <w:color w:val="000000"/>
          <w:sz w:val="18"/>
          <w:szCs w:val="15"/>
          <w:lang w:eastAsia="ja-JP"/>
        </w:rPr>
        <w:t>，并且仅</w:t>
      </w:r>
      <w:r>
        <w:rPr>
          <w:rFonts w:ascii="Arial" w:eastAsia="宋体" w:hAnsi="Arial" w:cs="Arial" w:hint="eastAsia"/>
          <w:snapToGrid w:val="0"/>
          <w:color w:val="000000"/>
          <w:sz w:val="18"/>
          <w:szCs w:val="15"/>
          <w:lang w:eastAsia="ja-JP"/>
        </w:rPr>
        <w:t>可用于维护</w:t>
      </w:r>
      <w:r>
        <w:rPr>
          <w:rFonts w:ascii="Arial" w:eastAsia="宋体" w:hAnsi="Arial" w:cs="Arial"/>
          <w:snapToGrid w:val="0"/>
          <w:color w:val="000000"/>
          <w:sz w:val="18"/>
          <w:szCs w:val="15"/>
          <w:lang w:eastAsia="ja-JP"/>
        </w:rPr>
        <w:t>委托方的利益</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委托方应对其</w:t>
      </w:r>
      <w:r>
        <w:rPr>
          <w:rFonts w:ascii="Arial" w:eastAsia="宋体" w:hAnsi="Arial" w:cs="Arial" w:hint="eastAsia"/>
          <w:snapToGrid w:val="0"/>
          <w:color w:val="000000"/>
          <w:sz w:val="18"/>
          <w:szCs w:val="15"/>
          <w:lang w:eastAsia="ja-JP"/>
        </w:rPr>
        <w:t>根据</w:t>
      </w:r>
      <w:r>
        <w:rPr>
          <w:rFonts w:ascii="Arial" w:eastAsia="宋体" w:hAnsi="Arial" w:cs="Arial"/>
          <w:snapToGrid w:val="0"/>
          <w:color w:val="000000"/>
          <w:sz w:val="18"/>
          <w:szCs w:val="15"/>
          <w:lang w:eastAsia="ja-JP"/>
        </w:rPr>
        <w:t>结果报告所采取的其认为合适的行为负责</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对任何根据该结果报告采取或</w:t>
      </w:r>
      <w:r>
        <w:rPr>
          <w:rFonts w:ascii="Arial" w:eastAsia="宋体" w:hAnsi="Arial" w:cs="Arial" w:hint="eastAsia"/>
          <w:snapToGrid w:val="0"/>
          <w:color w:val="000000"/>
          <w:sz w:val="18"/>
          <w:szCs w:val="15"/>
          <w:lang w:eastAsia="ja-JP"/>
        </w:rPr>
        <w:t>未</w:t>
      </w:r>
      <w:r>
        <w:rPr>
          <w:rFonts w:ascii="Arial" w:eastAsia="宋体" w:hAnsi="Arial" w:cs="Arial"/>
          <w:snapToGrid w:val="0"/>
          <w:color w:val="000000"/>
          <w:sz w:val="18"/>
          <w:szCs w:val="15"/>
          <w:lang w:eastAsia="ja-JP"/>
        </w:rPr>
        <w:t>采取的行动，本公司</w:t>
      </w:r>
      <w:r>
        <w:rPr>
          <w:rFonts w:ascii="Arial" w:eastAsia="宋体" w:hAnsi="Arial" w:cs="Arial" w:hint="eastAsia"/>
          <w:snapToGrid w:val="0"/>
          <w:color w:val="000000"/>
          <w:sz w:val="18"/>
          <w:szCs w:val="15"/>
          <w:lang w:eastAsia="ja-JP"/>
        </w:rPr>
        <w:t>及</w:t>
      </w:r>
      <w:r>
        <w:rPr>
          <w:rFonts w:ascii="Arial" w:eastAsia="宋体" w:hAnsi="Arial" w:cs="Arial"/>
          <w:snapToGrid w:val="0"/>
          <w:color w:val="000000"/>
          <w:sz w:val="18"/>
          <w:szCs w:val="15"/>
          <w:lang w:eastAsia="ja-JP"/>
        </w:rPr>
        <w:t>公司的任何成员、代理或分包商都不为此对委托方或任何第三方承担责任</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对因提供给本公司不清楚、不正确、不完全、误导或虚假信息导致的任何不正确结果，</w:t>
      </w:r>
      <w:bookmarkStart w:id="8" w:name="OLE_LINK6"/>
      <w:r>
        <w:rPr>
          <w:rFonts w:ascii="Arial" w:eastAsia="宋体" w:hAnsi="Arial" w:cs="Arial"/>
          <w:snapToGrid w:val="0"/>
          <w:color w:val="000000"/>
          <w:sz w:val="18"/>
          <w:szCs w:val="15"/>
          <w:lang w:eastAsia="ja-JP"/>
        </w:rPr>
        <w:t>本公司</w:t>
      </w:r>
      <w:r>
        <w:rPr>
          <w:rFonts w:ascii="Arial" w:eastAsia="宋体" w:hAnsi="Arial" w:cs="Arial" w:hint="eastAsia"/>
          <w:snapToGrid w:val="0"/>
          <w:color w:val="000000"/>
          <w:sz w:val="18"/>
          <w:szCs w:val="15"/>
          <w:lang w:eastAsia="ja-JP"/>
        </w:rPr>
        <w:t>及</w:t>
      </w:r>
      <w:r>
        <w:rPr>
          <w:rFonts w:ascii="Arial" w:eastAsia="宋体" w:hAnsi="Arial" w:cs="Arial"/>
          <w:snapToGrid w:val="0"/>
          <w:color w:val="000000"/>
          <w:sz w:val="18"/>
          <w:szCs w:val="15"/>
          <w:lang w:eastAsia="ja-JP"/>
        </w:rPr>
        <w:t>公司的任何成员、代理或分包商</w:t>
      </w:r>
      <w:r>
        <w:rPr>
          <w:rFonts w:ascii="Arial" w:eastAsia="宋体" w:hAnsi="Arial" w:cs="Arial" w:hint="eastAsia"/>
          <w:snapToGrid w:val="0"/>
          <w:color w:val="000000"/>
          <w:sz w:val="18"/>
          <w:szCs w:val="15"/>
          <w:lang w:eastAsia="ja-JP"/>
        </w:rPr>
        <w:t>也</w:t>
      </w:r>
      <w:r>
        <w:rPr>
          <w:rFonts w:ascii="Arial" w:eastAsia="宋体" w:hAnsi="Arial" w:cs="Arial"/>
          <w:snapToGrid w:val="0"/>
          <w:color w:val="000000"/>
          <w:sz w:val="18"/>
          <w:szCs w:val="15"/>
          <w:lang w:eastAsia="ja-JP"/>
        </w:rPr>
        <w:t>不为此对委托方或任何第三方承担责任</w:t>
      </w:r>
      <w:bookmarkEnd w:id="8"/>
      <w:r>
        <w:rPr>
          <w:rFonts w:ascii="Arial" w:eastAsia="宋体" w:hAnsi="Arial" w:cs="Arial"/>
          <w:snapToGrid w:val="0"/>
          <w:color w:val="000000"/>
          <w:sz w:val="18"/>
          <w:szCs w:val="15"/>
          <w:lang w:eastAsia="ja-JP"/>
        </w:rPr>
        <w:t>。</w:t>
      </w:r>
    </w:p>
    <w:p w:rsidR="005519F5" w:rsidRDefault="006047B1">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6.3  </w:t>
      </w:r>
      <w:r>
        <w:rPr>
          <w:rFonts w:ascii="Arial" w:eastAsia="宋体" w:hAnsi="Arial" w:cs="Arial"/>
          <w:snapToGrid w:val="0"/>
          <w:color w:val="000000"/>
          <w:sz w:val="18"/>
          <w:szCs w:val="15"/>
          <w:lang w:eastAsia="ja-JP"/>
        </w:rPr>
        <w:t>对因任何超出本公司控制的原因，包括</w:t>
      </w:r>
      <w:r>
        <w:rPr>
          <w:rFonts w:ascii="Arial" w:eastAsia="宋体" w:hAnsi="Arial" w:cs="Arial" w:hint="eastAsia"/>
          <w:snapToGrid w:val="0"/>
          <w:color w:val="000000"/>
          <w:sz w:val="18"/>
          <w:szCs w:val="15"/>
          <w:lang w:eastAsia="ja-JP"/>
        </w:rPr>
        <w:t>但不限于</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未</w:t>
      </w:r>
      <w:r>
        <w:rPr>
          <w:rFonts w:ascii="Arial" w:eastAsia="宋体" w:hAnsi="Arial" w:cs="Arial"/>
          <w:snapToGrid w:val="0"/>
          <w:color w:val="000000"/>
          <w:sz w:val="18"/>
          <w:szCs w:val="15"/>
          <w:lang w:eastAsia="ja-JP"/>
        </w:rPr>
        <w:t>履行</w:t>
      </w:r>
      <w:r>
        <w:rPr>
          <w:rFonts w:ascii="Arial" w:eastAsia="宋体" w:hAnsi="Arial" w:cs="Arial" w:hint="eastAsia"/>
          <w:snapToGrid w:val="0"/>
          <w:color w:val="000000"/>
          <w:sz w:val="18"/>
          <w:szCs w:val="15"/>
          <w:lang w:eastAsia="ja-JP"/>
        </w:rPr>
        <w:t>其</w:t>
      </w:r>
      <w:r>
        <w:rPr>
          <w:rFonts w:ascii="Arial" w:eastAsia="宋体" w:hAnsi="Arial" w:cs="Arial"/>
          <w:snapToGrid w:val="0"/>
          <w:color w:val="000000"/>
          <w:sz w:val="18"/>
          <w:szCs w:val="15"/>
          <w:lang w:eastAsia="ja-JP"/>
        </w:rPr>
        <w:t>任何责任</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而直接或间接导致的延期、部分或全部服务不能实施，本公司不承担责任。</w:t>
      </w:r>
    </w:p>
    <w:p w:rsidR="005519F5" w:rsidRDefault="006047B1">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6.4  </w:t>
      </w:r>
      <w:r>
        <w:rPr>
          <w:rFonts w:ascii="Arial" w:eastAsia="宋体" w:hAnsi="Arial" w:cs="Arial"/>
          <w:snapToGrid w:val="0"/>
          <w:color w:val="000000"/>
          <w:sz w:val="18"/>
          <w:szCs w:val="15"/>
          <w:lang w:eastAsia="ja-JP"/>
        </w:rPr>
        <w:t>关于损失、损害或任何类型</w:t>
      </w:r>
      <w:r>
        <w:rPr>
          <w:rFonts w:ascii="Arial" w:eastAsia="宋体" w:hAnsi="Arial" w:cs="Arial" w:hint="eastAsia"/>
          <w:snapToGrid w:val="0"/>
          <w:color w:val="000000"/>
          <w:sz w:val="18"/>
          <w:szCs w:val="15"/>
          <w:lang w:eastAsia="ja-JP"/>
        </w:rPr>
        <w:t>的</w:t>
      </w:r>
      <w:r>
        <w:rPr>
          <w:rFonts w:ascii="Arial" w:eastAsia="宋体" w:hAnsi="Arial" w:cs="Arial"/>
          <w:snapToGrid w:val="0"/>
          <w:color w:val="000000"/>
          <w:sz w:val="18"/>
          <w:szCs w:val="15"/>
          <w:lang w:eastAsia="ja-JP"/>
        </w:rPr>
        <w:t>索赔</w:t>
      </w:r>
      <w:r>
        <w:rPr>
          <w:rFonts w:ascii="Arial" w:eastAsia="宋体" w:hAnsi="Arial" w:cs="Arial" w:hint="eastAsia"/>
          <w:snapToGrid w:val="0"/>
          <w:color w:val="000000"/>
          <w:sz w:val="18"/>
          <w:szCs w:val="15"/>
          <w:lang w:eastAsia="ja-JP"/>
        </w:rPr>
        <w:t>，本</w:t>
      </w:r>
      <w:r>
        <w:rPr>
          <w:rFonts w:ascii="Arial" w:eastAsia="宋体" w:hAnsi="Arial" w:cs="Arial"/>
          <w:snapToGrid w:val="0"/>
          <w:color w:val="000000"/>
          <w:sz w:val="18"/>
          <w:szCs w:val="15"/>
          <w:lang w:eastAsia="ja-JP"/>
        </w:rPr>
        <w:t>公司的责任在任何情况下都不超过</w:t>
      </w:r>
      <w:r>
        <w:rPr>
          <w:rFonts w:ascii="Arial" w:eastAsia="宋体" w:hAnsi="Arial" w:cs="Arial" w:hint="eastAsia"/>
          <w:snapToGrid w:val="0"/>
          <w:color w:val="000000"/>
          <w:sz w:val="18"/>
          <w:szCs w:val="15"/>
          <w:lang w:eastAsia="ja-JP"/>
        </w:rPr>
        <w:t>标的样品的标的服务项目收费</w:t>
      </w:r>
      <w:r>
        <w:rPr>
          <w:rFonts w:ascii="Arial" w:eastAsia="宋体" w:hAnsi="Arial" w:cs="Arial"/>
          <w:snapToGrid w:val="0"/>
          <w:color w:val="000000"/>
          <w:sz w:val="18"/>
          <w:szCs w:val="15"/>
          <w:lang w:eastAsia="ja-JP"/>
        </w:rPr>
        <w:t>的五倍</w:t>
      </w:r>
      <w:r>
        <w:rPr>
          <w:rFonts w:ascii="Arial" w:eastAsia="宋体" w:hAnsi="Arial" w:cs="Arial" w:hint="eastAsia"/>
          <w:snapToGrid w:val="0"/>
          <w:color w:val="000000"/>
          <w:sz w:val="18"/>
          <w:szCs w:val="15"/>
          <w:lang w:eastAsia="ja-JP"/>
        </w:rPr>
        <w:t>。</w:t>
      </w:r>
    </w:p>
    <w:p w:rsidR="005519F5" w:rsidRDefault="006047B1">
      <w:pPr>
        <w:spacing w:line="250" w:lineRule="exact"/>
        <w:ind w:firstLineChars="200" w:firstLine="360"/>
        <w:rPr>
          <w:rFonts w:ascii="Arial" w:eastAsia="宋体" w:hAnsi="Arial" w:cs="Arial"/>
          <w:bCs/>
          <w:snapToGrid w:val="0"/>
          <w:color w:val="000000"/>
          <w:sz w:val="18"/>
          <w:szCs w:val="15"/>
        </w:rPr>
      </w:pPr>
      <w:r>
        <w:rPr>
          <w:rFonts w:ascii="Arial" w:eastAsia="宋体" w:hAnsi="Arial" w:cs="Arial" w:hint="eastAsia"/>
          <w:snapToGrid w:val="0"/>
          <w:color w:val="000000"/>
          <w:sz w:val="18"/>
          <w:szCs w:val="15"/>
          <w:lang w:eastAsia="ja-JP"/>
        </w:rPr>
        <w:t xml:space="preserve">6.5  </w:t>
      </w:r>
      <w:r>
        <w:rPr>
          <w:rFonts w:ascii="Arial" w:eastAsia="宋体" w:hAnsi="Arial" w:cs="Arial"/>
          <w:snapToGrid w:val="0"/>
          <w:color w:val="000000"/>
          <w:sz w:val="18"/>
          <w:szCs w:val="15"/>
          <w:lang w:eastAsia="ja-JP"/>
        </w:rPr>
        <w:t>如有任何索赔</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委托方必须在发现所</w:t>
      </w:r>
      <w:r>
        <w:rPr>
          <w:rFonts w:ascii="Arial" w:eastAsia="宋体" w:hAnsi="Arial" w:cs="Arial" w:hint="eastAsia"/>
          <w:snapToGrid w:val="0"/>
          <w:color w:val="000000"/>
          <w:sz w:val="18"/>
          <w:szCs w:val="15"/>
          <w:lang w:eastAsia="ja-JP"/>
        </w:rPr>
        <w:t>声称</w:t>
      </w:r>
      <w:r>
        <w:rPr>
          <w:rFonts w:ascii="Arial" w:eastAsia="宋体" w:hAnsi="Arial" w:cs="Arial"/>
          <w:snapToGrid w:val="0"/>
          <w:color w:val="000000"/>
          <w:sz w:val="18"/>
          <w:szCs w:val="15"/>
          <w:lang w:eastAsia="ja-JP"/>
        </w:rPr>
        <w:t>证明索赔</w:t>
      </w:r>
      <w:r>
        <w:rPr>
          <w:rFonts w:ascii="Arial" w:eastAsia="宋体" w:hAnsi="Arial" w:cs="Arial" w:hint="eastAsia"/>
          <w:snapToGrid w:val="0"/>
          <w:color w:val="000000"/>
          <w:sz w:val="18"/>
          <w:szCs w:val="15"/>
          <w:lang w:eastAsia="ja-JP"/>
        </w:rPr>
        <w:t>之</w:t>
      </w:r>
      <w:r>
        <w:rPr>
          <w:rFonts w:ascii="Arial" w:eastAsia="宋体" w:hAnsi="Arial" w:cs="Arial"/>
          <w:snapToGrid w:val="0"/>
          <w:color w:val="000000"/>
          <w:sz w:val="18"/>
          <w:szCs w:val="15"/>
          <w:lang w:eastAsia="ja-JP"/>
        </w:rPr>
        <w:t>事实起</w:t>
      </w:r>
      <w:r>
        <w:rPr>
          <w:rFonts w:ascii="Arial" w:eastAsia="宋体" w:hAnsi="Arial" w:cs="Arial"/>
          <w:snapToGrid w:val="0"/>
          <w:color w:val="000000"/>
          <w:sz w:val="18"/>
          <w:szCs w:val="15"/>
          <w:lang w:eastAsia="ja-JP"/>
        </w:rPr>
        <w:t>30</w:t>
      </w:r>
      <w:r>
        <w:rPr>
          <w:rFonts w:ascii="Arial" w:eastAsia="宋体" w:hAnsi="Arial" w:cs="Arial"/>
          <w:snapToGrid w:val="0"/>
          <w:color w:val="000000"/>
          <w:sz w:val="18"/>
          <w:szCs w:val="15"/>
          <w:lang w:eastAsia="ja-JP"/>
        </w:rPr>
        <w:t>天内书面通知本公司</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且</w:t>
      </w:r>
      <w:r>
        <w:rPr>
          <w:rFonts w:ascii="Arial" w:eastAsia="宋体" w:hAnsi="Arial" w:cs="Arial" w:hint="eastAsia"/>
          <w:snapToGrid w:val="0"/>
          <w:color w:val="000000"/>
          <w:sz w:val="18"/>
          <w:szCs w:val="15"/>
          <w:lang w:eastAsia="ja-JP"/>
        </w:rPr>
        <w:t>应</w:t>
      </w:r>
      <w:r>
        <w:rPr>
          <w:rFonts w:ascii="Arial" w:eastAsia="宋体" w:hAnsi="Arial" w:cs="Arial"/>
          <w:snapToGrid w:val="0"/>
          <w:color w:val="000000"/>
          <w:sz w:val="18"/>
          <w:szCs w:val="15"/>
          <w:lang w:eastAsia="ja-JP"/>
        </w:rPr>
        <w:t>在自下述</w:t>
      </w:r>
      <w:r>
        <w:rPr>
          <w:rFonts w:ascii="Arial" w:eastAsia="宋体" w:hAnsi="Arial" w:cs="Arial" w:hint="eastAsia"/>
          <w:snapToGrid w:val="0"/>
          <w:color w:val="000000"/>
          <w:sz w:val="18"/>
          <w:szCs w:val="15"/>
          <w:lang w:eastAsia="ja-JP"/>
        </w:rPr>
        <w:t>日期</w:t>
      </w:r>
      <w:r>
        <w:rPr>
          <w:rFonts w:ascii="Arial" w:eastAsia="宋体" w:hAnsi="Arial" w:cs="Arial"/>
          <w:snapToGrid w:val="0"/>
          <w:color w:val="000000"/>
          <w:sz w:val="18"/>
          <w:szCs w:val="15"/>
          <w:lang w:eastAsia="ja-JP"/>
        </w:rPr>
        <w:t>起的一年内提起</w:t>
      </w:r>
      <w:r>
        <w:rPr>
          <w:rFonts w:ascii="Arial" w:eastAsia="宋体" w:hAnsi="Arial" w:cs="Arial" w:hint="eastAsia"/>
          <w:snapToGrid w:val="0"/>
          <w:color w:val="000000"/>
          <w:sz w:val="18"/>
          <w:szCs w:val="15"/>
          <w:lang w:eastAsia="ja-JP"/>
        </w:rPr>
        <w:t>诉讼，否则</w:t>
      </w:r>
      <w:r>
        <w:rPr>
          <w:rFonts w:ascii="Arial" w:eastAsia="宋体" w:hAnsi="Arial" w:cs="Arial"/>
          <w:snapToGrid w:val="0"/>
          <w:color w:val="000000"/>
          <w:sz w:val="18"/>
          <w:szCs w:val="15"/>
          <w:lang w:eastAsia="ja-JP"/>
        </w:rPr>
        <w:t>本公司在任何情况下都被免除对损失、损害或费用的所有索赔的全部责任</w:t>
      </w:r>
      <w:r>
        <w:rPr>
          <w:rFonts w:ascii="Arial" w:eastAsia="宋体" w:hAnsi="Arial" w:cs="Arial" w:hint="eastAsia"/>
          <w:snapToGrid w:val="0"/>
          <w:color w:val="000000"/>
          <w:sz w:val="18"/>
          <w:szCs w:val="15"/>
          <w:lang w:eastAsia="ja-JP"/>
        </w:rPr>
        <w:t>。</w:t>
      </w:r>
    </w:p>
    <w:p w:rsidR="005519F5" w:rsidRDefault="006047B1">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color w:val="000000"/>
          <w:sz w:val="18"/>
          <w:szCs w:val="15"/>
          <w:lang w:eastAsia="ja-JP"/>
        </w:rPr>
        <w:t>●</w:t>
      </w:r>
      <w:r>
        <w:rPr>
          <w:rFonts w:ascii="Arial" w:eastAsia="宋体" w:hAnsi="Arial" w:cs="Arial" w:hint="eastAsia"/>
          <w:color w:val="000000"/>
          <w:sz w:val="18"/>
          <w:szCs w:val="15"/>
          <w:lang w:eastAsia="ja-JP"/>
        </w:rPr>
        <w:t xml:space="preserve"> </w:t>
      </w:r>
      <w:r>
        <w:rPr>
          <w:rFonts w:ascii="Arial" w:eastAsia="宋体" w:hAnsi="Arial" w:cs="Arial"/>
          <w:color w:val="000000"/>
          <w:sz w:val="18"/>
          <w:szCs w:val="15"/>
          <w:lang w:eastAsia="ja-JP"/>
        </w:rPr>
        <w:t>本公司执行该</w:t>
      </w:r>
      <w:r>
        <w:rPr>
          <w:rFonts w:ascii="Arial" w:eastAsia="宋体" w:hAnsi="Arial" w:cs="Arial" w:hint="eastAsia"/>
          <w:color w:val="000000"/>
          <w:sz w:val="18"/>
          <w:szCs w:val="15"/>
          <w:lang w:eastAsia="ja-JP"/>
        </w:rPr>
        <w:t>产生损害赔偿之</w:t>
      </w:r>
      <w:r>
        <w:rPr>
          <w:rFonts w:ascii="Arial" w:eastAsia="宋体" w:hAnsi="Arial" w:cs="Arial"/>
          <w:color w:val="000000"/>
          <w:sz w:val="18"/>
          <w:szCs w:val="15"/>
          <w:lang w:eastAsia="ja-JP"/>
        </w:rPr>
        <w:t>服务</w:t>
      </w:r>
      <w:r>
        <w:rPr>
          <w:rFonts w:ascii="Arial" w:eastAsia="宋体" w:hAnsi="Arial" w:cs="Arial" w:hint="eastAsia"/>
          <w:color w:val="000000"/>
          <w:sz w:val="18"/>
          <w:szCs w:val="15"/>
          <w:lang w:eastAsia="ja-JP"/>
        </w:rPr>
        <w:t>之</w:t>
      </w:r>
      <w:r>
        <w:rPr>
          <w:rFonts w:ascii="Arial" w:eastAsia="宋体" w:hAnsi="Arial" w:cs="Arial"/>
          <w:color w:val="000000"/>
          <w:sz w:val="18"/>
          <w:szCs w:val="15"/>
          <w:lang w:eastAsia="ja-JP"/>
        </w:rPr>
        <w:t>日期；或任何指称未履行服务之原应完成日期。</w:t>
      </w:r>
    </w:p>
    <w:p w:rsidR="005519F5" w:rsidRDefault="006047B1">
      <w:pPr>
        <w:pStyle w:val="a9"/>
        <w:numPr>
          <w:ilvl w:val="0"/>
          <w:numId w:val="2"/>
        </w:numPr>
        <w:spacing w:line="250" w:lineRule="exact"/>
        <w:ind w:firstLineChars="0"/>
        <w:rPr>
          <w:rFonts w:ascii="Arial" w:eastAsia="宋体" w:hAnsi="Arial" w:cs="Arial"/>
          <w:b/>
          <w:iCs/>
          <w:snapToGrid w:val="0"/>
          <w:color w:val="000000"/>
          <w:sz w:val="18"/>
          <w:szCs w:val="15"/>
          <w:lang w:eastAsia="ja-JP"/>
        </w:rPr>
      </w:pPr>
      <w:r>
        <w:rPr>
          <w:rFonts w:ascii="Arial" w:eastAsia="宋体" w:hAnsi="Arial" w:cs="Arial"/>
          <w:b/>
          <w:iCs/>
          <w:snapToGrid w:val="0"/>
          <w:color w:val="000000"/>
          <w:sz w:val="18"/>
          <w:szCs w:val="15"/>
          <w:lang w:eastAsia="ja-JP"/>
        </w:rPr>
        <w:t>其它</w:t>
      </w:r>
    </w:p>
    <w:p w:rsidR="005519F5" w:rsidRDefault="006047B1">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color w:val="000000"/>
          <w:sz w:val="18"/>
          <w:szCs w:val="15"/>
          <w:lang w:eastAsia="ja-JP"/>
        </w:rPr>
        <w:t xml:space="preserve">7.1  </w:t>
      </w:r>
      <w:r>
        <w:rPr>
          <w:rFonts w:ascii="Arial" w:eastAsia="宋体" w:hAnsi="Arial" w:cs="Arial"/>
          <w:color w:val="000000"/>
          <w:sz w:val="18"/>
          <w:szCs w:val="15"/>
          <w:lang w:eastAsia="ja-JP"/>
        </w:rPr>
        <w:t>若此通用条款中有任何一项或一项以上之条款被认定为违法或无法执行，其余条款之有效性、合法性和可执行性不因此而受有任何影响或减弱。</w:t>
      </w:r>
    </w:p>
    <w:p w:rsidR="005519F5" w:rsidRDefault="006047B1">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7.2  </w:t>
      </w:r>
      <w:r>
        <w:rPr>
          <w:rFonts w:ascii="Arial" w:eastAsia="宋体" w:hAnsi="Arial" w:cs="Arial"/>
          <w:snapToGrid w:val="0"/>
          <w:color w:val="000000"/>
          <w:sz w:val="18"/>
          <w:szCs w:val="15"/>
          <w:lang w:eastAsia="ja-JP"/>
        </w:rPr>
        <w:t>在提供服务的过程中和其后的一年内，委托方不得直接或间接诱惑、怂恿或提出聘用本公司雇员，使其离开本公司的职位。</w:t>
      </w:r>
    </w:p>
    <w:p w:rsidR="005519F5" w:rsidRDefault="006047B1">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7.3  </w:t>
      </w:r>
      <w:r>
        <w:rPr>
          <w:rFonts w:ascii="Arial" w:eastAsia="宋体" w:hAnsi="Arial" w:cs="Arial"/>
          <w:snapToGrid w:val="0"/>
          <w:color w:val="000000"/>
          <w:sz w:val="18"/>
          <w:szCs w:val="15"/>
          <w:lang w:eastAsia="ja-JP"/>
        </w:rPr>
        <w:t>未经本公司书面授权，不允许以广告宣传为目的使用本公司的名称和注册商标。</w:t>
      </w:r>
    </w:p>
    <w:p w:rsidR="005519F5" w:rsidRDefault="006047B1">
      <w:pPr>
        <w:pStyle w:val="a9"/>
        <w:numPr>
          <w:ilvl w:val="0"/>
          <w:numId w:val="2"/>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管辖法律、司法权和争端裁决</w:t>
      </w:r>
    </w:p>
    <w:p w:rsidR="005519F5" w:rsidRDefault="006047B1">
      <w:pPr>
        <w:tabs>
          <w:tab w:val="left" w:pos="1780"/>
        </w:tabs>
        <w:spacing w:line="250" w:lineRule="exact"/>
        <w:ind w:firstLineChars="200" w:firstLine="360"/>
        <w:rPr>
          <w:rFonts w:ascii="Arial" w:eastAsia="宋体" w:hAnsi="Arial"/>
          <w:sz w:val="28"/>
        </w:rPr>
      </w:pPr>
      <w:r>
        <w:rPr>
          <w:rFonts w:ascii="Arial" w:eastAsia="宋体" w:hAnsi="Arial" w:cs="Arial"/>
          <w:snapToGrid w:val="0"/>
          <w:color w:val="000000"/>
          <w:sz w:val="18"/>
          <w:szCs w:val="15"/>
          <w:lang w:eastAsia="ja-JP"/>
        </w:rPr>
        <w:t>因提供服务产生的所有争端，受中华人民共和国法律管辖和依照中华人民共和国法律解释，所有争端应提交给中华人民共和国有管辖权的法院裁决。</w:t>
      </w:r>
    </w:p>
    <w:p w:rsidR="005519F5" w:rsidRDefault="005519F5">
      <w:pPr>
        <w:rPr>
          <w:sz w:val="18"/>
          <w:szCs w:val="18"/>
        </w:rPr>
      </w:pPr>
    </w:p>
    <w:sectPr w:rsidR="005519F5">
      <w:headerReference w:type="default" r:id="rId11"/>
      <w:pgSz w:w="11906" w:h="16838"/>
      <w:pgMar w:top="454" w:right="454" w:bottom="454" w:left="737" w:header="454" w:footer="59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7B1" w:rsidRDefault="006047B1">
      <w:r>
        <w:separator/>
      </w:r>
    </w:p>
  </w:endnote>
  <w:endnote w:type="continuationSeparator" w:id="0">
    <w:p w:rsidR="006047B1" w:rsidRDefault="0060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11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8500"/>
    </w:tblGrid>
    <w:tr w:rsidR="005519F5">
      <w:trPr>
        <w:trHeight w:val="362"/>
      </w:trPr>
      <w:tc>
        <w:tcPr>
          <w:tcW w:w="3261" w:type="dxa"/>
          <w:vMerge w:val="restart"/>
          <w:tcBorders>
            <w:right w:val="single" w:sz="4" w:space="0" w:color="auto"/>
          </w:tcBorders>
        </w:tcPr>
        <w:p w:rsidR="005519F5" w:rsidRDefault="006047B1">
          <w:pPr>
            <w:pStyle w:val="a4"/>
            <w:rPr>
              <w:sz w:val="16"/>
            </w:rPr>
          </w:pPr>
          <w:proofErr w:type="gramStart"/>
          <w:r>
            <w:rPr>
              <w:rFonts w:hint="eastAsia"/>
              <w:sz w:val="16"/>
            </w:rPr>
            <w:t>世</w:t>
          </w:r>
          <w:proofErr w:type="gramEnd"/>
          <w:r>
            <w:rPr>
              <w:rFonts w:hint="eastAsia"/>
              <w:sz w:val="16"/>
            </w:rPr>
            <w:t>鼎检测认证技术服务</w:t>
          </w:r>
          <w:r>
            <w:rPr>
              <w:rFonts w:hint="eastAsia"/>
              <w:sz w:val="16"/>
            </w:rPr>
            <w:t>(</w:t>
          </w:r>
          <w:r>
            <w:rPr>
              <w:rFonts w:hint="eastAsia"/>
              <w:sz w:val="16"/>
            </w:rPr>
            <w:t>东莞</w:t>
          </w:r>
          <w:r>
            <w:rPr>
              <w:sz w:val="16"/>
            </w:rPr>
            <w:t>)</w:t>
          </w:r>
          <w:r>
            <w:rPr>
              <w:rFonts w:hint="eastAsia"/>
              <w:sz w:val="16"/>
            </w:rPr>
            <w:t>有限公司</w:t>
          </w:r>
        </w:p>
        <w:p w:rsidR="005519F5" w:rsidRDefault="006047B1">
          <w:pPr>
            <w:pStyle w:val="a4"/>
            <w:rPr>
              <w:sz w:val="16"/>
            </w:rPr>
          </w:pPr>
          <w:r>
            <w:rPr>
              <w:sz w:val="16"/>
            </w:rPr>
            <w:t>Compliance Control Lab (Dongguan) CO., LTD.</w:t>
          </w:r>
        </w:p>
      </w:tc>
      <w:tc>
        <w:tcPr>
          <w:tcW w:w="8500" w:type="dxa"/>
          <w:tcBorders>
            <w:left w:val="single" w:sz="4" w:space="0" w:color="auto"/>
          </w:tcBorders>
          <w:vAlign w:val="center"/>
        </w:tcPr>
        <w:p w:rsidR="005519F5" w:rsidRDefault="006047B1">
          <w:pPr>
            <w:pStyle w:val="a4"/>
            <w:rPr>
              <w:sz w:val="16"/>
            </w:rPr>
          </w:pPr>
          <w:r>
            <w:rPr>
              <w:rFonts w:hint="eastAsia"/>
              <w:sz w:val="16"/>
            </w:rPr>
            <w:t>中国广东省东莞市万江街道</w:t>
          </w:r>
          <w:proofErr w:type="gramStart"/>
          <w:r>
            <w:rPr>
              <w:rFonts w:hint="eastAsia"/>
              <w:sz w:val="16"/>
            </w:rPr>
            <w:t>螺涌坊工业</w:t>
          </w:r>
          <w:proofErr w:type="gramEnd"/>
          <w:r>
            <w:rPr>
              <w:rFonts w:hint="eastAsia"/>
              <w:sz w:val="16"/>
            </w:rPr>
            <w:t>二路</w:t>
          </w:r>
          <w:r>
            <w:rPr>
              <w:rFonts w:hint="eastAsia"/>
              <w:sz w:val="16"/>
            </w:rPr>
            <w:t>1</w:t>
          </w:r>
          <w:r>
            <w:rPr>
              <w:rFonts w:hint="eastAsia"/>
              <w:sz w:val="16"/>
            </w:rPr>
            <w:t>号</w:t>
          </w:r>
          <w:r>
            <w:rPr>
              <w:rFonts w:hint="eastAsia"/>
              <w:sz w:val="16"/>
            </w:rPr>
            <w:t>7</w:t>
          </w:r>
          <w:r>
            <w:rPr>
              <w:rFonts w:hint="eastAsia"/>
              <w:sz w:val="16"/>
            </w:rPr>
            <w:t>栋</w:t>
          </w:r>
          <w:r>
            <w:rPr>
              <w:rFonts w:hint="eastAsia"/>
              <w:sz w:val="16"/>
            </w:rPr>
            <w:t>1</w:t>
          </w:r>
          <w:r>
            <w:rPr>
              <w:rFonts w:hint="eastAsia"/>
              <w:sz w:val="16"/>
            </w:rPr>
            <w:t>003</w:t>
          </w:r>
          <w:r>
            <w:rPr>
              <w:rFonts w:hint="eastAsia"/>
              <w:sz w:val="16"/>
            </w:rPr>
            <w:t>室</w:t>
          </w:r>
        </w:p>
        <w:p w:rsidR="005519F5" w:rsidRDefault="006047B1">
          <w:pPr>
            <w:pStyle w:val="a4"/>
            <w:rPr>
              <w:rFonts w:ascii="Arial" w:hAnsi="Arial" w:cs="Arial"/>
              <w:spacing w:val="2"/>
              <w:sz w:val="16"/>
              <w:szCs w:val="13"/>
            </w:rPr>
          </w:pPr>
          <w:r>
            <w:rPr>
              <w:rFonts w:hint="eastAsia"/>
              <w:sz w:val="16"/>
            </w:rPr>
            <w:t xml:space="preserve">Room 1003, Building 7, No.1, </w:t>
          </w:r>
          <w:proofErr w:type="spellStart"/>
          <w:r>
            <w:rPr>
              <w:rFonts w:hint="eastAsia"/>
              <w:sz w:val="16"/>
            </w:rPr>
            <w:t>Luoyongfang</w:t>
          </w:r>
          <w:proofErr w:type="spellEnd"/>
          <w:r>
            <w:rPr>
              <w:rFonts w:hint="eastAsia"/>
              <w:sz w:val="16"/>
            </w:rPr>
            <w:t xml:space="preserve"> </w:t>
          </w:r>
          <w:proofErr w:type="spellStart"/>
          <w:r>
            <w:rPr>
              <w:rFonts w:hint="eastAsia"/>
              <w:sz w:val="16"/>
            </w:rPr>
            <w:t>Gongye</w:t>
          </w:r>
          <w:proofErr w:type="spellEnd"/>
          <w:r>
            <w:rPr>
              <w:rFonts w:hint="eastAsia"/>
              <w:sz w:val="16"/>
            </w:rPr>
            <w:t xml:space="preserve"> </w:t>
          </w:r>
          <w:proofErr w:type="spellStart"/>
          <w:r>
            <w:rPr>
              <w:rFonts w:hint="eastAsia"/>
              <w:sz w:val="16"/>
            </w:rPr>
            <w:t>Erlu</w:t>
          </w:r>
          <w:proofErr w:type="spellEnd"/>
          <w:r>
            <w:rPr>
              <w:rFonts w:hint="eastAsia"/>
              <w:sz w:val="16"/>
            </w:rPr>
            <w:t xml:space="preserve">, </w:t>
          </w:r>
          <w:proofErr w:type="spellStart"/>
          <w:r>
            <w:rPr>
              <w:rFonts w:hint="eastAsia"/>
              <w:sz w:val="16"/>
            </w:rPr>
            <w:t>Wanjiang</w:t>
          </w:r>
          <w:proofErr w:type="spellEnd"/>
          <w:r>
            <w:rPr>
              <w:rFonts w:hint="eastAsia"/>
              <w:sz w:val="16"/>
            </w:rPr>
            <w:t xml:space="preserve"> </w:t>
          </w:r>
          <w:proofErr w:type="spellStart"/>
          <w:r>
            <w:rPr>
              <w:rFonts w:hint="eastAsia"/>
              <w:sz w:val="16"/>
            </w:rPr>
            <w:t>Subdistrict</w:t>
          </w:r>
          <w:proofErr w:type="spellEnd"/>
          <w:r>
            <w:rPr>
              <w:rFonts w:hint="eastAsia"/>
              <w:sz w:val="16"/>
            </w:rPr>
            <w:t>, Dongguan, Guangdong, China</w:t>
          </w:r>
        </w:p>
      </w:tc>
    </w:tr>
    <w:tr w:rsidR="005519F5">
      <w:tc>
        <w:tcPr>
          <w:tcW w:w="3261" w:type="dxa"/>
          <w:vMerge/>
          <w:tcBorders>
            <w:bottom w:val="single" w:sz="4" w:space="0" w:color="auto"/>
            <w:right w:val="single" w:sz="4" w:space="0" w:color="auto"/>
          </w:tcBorders>
        </w:tcPr>
        <w:p w:rsidR="005519F5" w:rsidRDefault="005519F5">
          <w:pPr>
            <w:pStyle w:val="a4"/>
            <w:rPr>
              <w:sz w:val="16"/>
            </w:rPr>
          </w:pPr>
        </w:p>
      </w:tc>
      <w:tc>
        <w:tcPr>
          <w:tcW w:w="8500" w:type="dxa"/>
          <w:tcBorders>
            <w:left w:val="single" w:sz="4" w:space="0" w:color="auto"/>
            <w:bottom w:val="single" w:sz="4" w:space="0" w:color="auto"/>
          </w:tcBorders>
        </w:tcPr>
        <w:p w:rsidR="005519F5" w:rsidRDefault="006047B1">
          <w:pPr>
            <w:pStyle w:val="a4"/>
            <w:rPr>
              <w:sz w:val="16"/>
            </w:rPr>
          </w:pPr>
          <w:r>
            <w:rPr>
              <w:rFonts w:hint="eastAsia"/>
              <w:sz w:val="16"/>
            </w:rPr>
            <w:t>电话</w:t>
          </w:r>
          <w:r>
            <w:rPr>
              <w:rFonts w:hint="eastAsia"/>
              <w:sz w:val="16"/>
            </w:rPr>
            <w:t>Tel</w:t>
          </w:r>
          <w:r>
            <w:rPr>
              <w:rFonts w:hint="eastAsia"/>
              <w:sz w:val="16"/>
            </w:rPr>
            <w:t>：</w:t>
          </w:r>
          <w:r>
            <w:rPr>
              <w:rFonts w:hint="eastAsia"/>
              <w:sz w:val="16"/>
            </w:rPr>
            <w:t>+86-</w:t>
          </w:r>
          <w:r>
            <w:rPr>
              <w:sz w:val="16"/>
            </w:rPr>
            <w:t>769</w:t>
          </w:r>
          <w:r>
            <w:rPr>
              <w:rFonts w:hint="eastAsia"/>
              <w:sz w:val="16"/>
            </w:rPr>
            <w:t>-</w:t>
          </w:r>
          <w:r>
            <w:rPr>
              <w:sz w:val="16"/>
            </w:rPr>
            <w:t>2222 0221</w:t>
          </w:r>
          <w:r>
            <w:rPr>
              <w:rFonts w:hint="eastAsia"/>
              <w:sz w:val="16"/>
            </w:rPr>
            <w:t xml:space="preserve">    </w:t>
          </w:r>
          <w:r>
            <w:rPr>
              <w:sz w:val="16"/>
            </w:rPr>
            <w:t xml:space="preserve">  </w:t>
          </w:r>
          <w:r>
            <w:rPr>
              <w:rFonts w:hint="eastAsia"/>
              <w:sz w:val="16"/>
            </w:rPr>
            <w:t>邮箱</w:t>
          </w:r>
          <w:r>
            <w:rPr>
              <w:rFonts w:hint="eastAsia"/>
              <w:sz w:val="16"/>
            </w:rPr>
            <w:t>Email</w:t>
          </w:r>
          <w:r>
            <w:rPr>
              <w:rFonts w:hint="eastAsia"/>
              <w:sz w:val="16"/>
            </w:rPr>
            <w:t>：</w:t>
          </w:r>
          <w:r>
            <w:rPr>
              <w:rFonts w:hint="eastAsia"/>
              <w:sz w:val="16"/>
            </w:rPr>
            <w:t>cs@c</w:t>
          </w:r>
          <w:r>
            <w:rPr>
              <w:sz w:val="16"/>
            </w:rPr>
            <w:t>cllab</w:t>
          </w:r>
          <w:r>
            <w:rPr>
              <w:rFonts w:hint="eastAsia"/>
              <w:sz w:val="16"/>
            </w:rPr>
            <w:t>.com</w:t>
          </w:r>
          <w:r>
            <w:rPr>
              <w:sz w:val="16"/>
            </w:rPr>
            <w:t>.cn</w:t>
          </w:r>
        </w:p>
      </w:tc>
    </w:tr>
  </w:tbl>
  <w:p w:rsidR="005519F5" w:rsidRDefault="005519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7B1" w:rsidRDefault="006047B1">
      <w:r>
        <w:separator/>
      </w:r>
    </w:p>
  </w:footnote>
  <w:footnote w:type="continuationSeparator" w:id="0">
    <w:p w:rsidR="006047B1" w:rsidRDefault="00604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0456"/>
    </w:tblGrid>
    <w:tr w:rsidR="005519F5">
      <w:trPr>
        <w:trHeight w:val="273"/>
      </w:trPr>
      <w:tc>
        <w:tcPr>
          <w:tcW w:w="284" w:type="dxa"/>
          <w:vMerge w:val="restart"/>
          <w:tcBorders>
            <w:top w:val="nil"/>
            <w:left w:val="nil"/>
            <w:bottom w:val="nil"/>
            <w:right w:val="nil"/>
          </w:tcBorders>
          <w:shd w:val="clear" w:color="auto" w:fill="auto"/>
        </w:tcPr>
        <w:p w:rsidR="005519F5" w:rsidRDefault="005519F5">
          <w:pPr>
            <w:rPr>
              <w:rFonts w:ascii="Cambria" w:eastAsia="PMingLiU" w:hAnsi="Cambria"/>
            </w:rPr>
          </w:pPr>
        </w:p>
      </w:tc>
      <w:tc>
        <w:tcPr>
          <w:tcW w:w="10456" w:type="dxa"/>
          <w:vMerge w:val="restart"/>
          <w:tcBorders>
            <w:top w:val="nil"/>
            <w:left w:val="nil"/>
            <w:bottom w:val="nil"/>
            <w:right w:val="nil"/>
          </w:tcBorders>
          <w:shd w:val="clear" w:color="auto" w:fill="auto"/>
          <w:vAlign w:val="center"/>
        </w:tcPr>
        <w:p w:rsidR="005519F5" w:rsidRDefault="006047B1">
          <w:pPr>
            <w:jc w:val="center"/>
            <w:rPr>
              <w:b/>
              <w:sz w:val="22"/>
            </w:rPr>
          </w:pPr>
          <w:bookmarkStart w:id="6" w:name="OLE_LINK3"/>
          <w:r>
            <w:rPr>
              <w:rFonts w:hint="eastAsia"/>
              <w:b/>
              <w:sz w:val="22"/>
            </w:rPr>
            <w:t>Reliability Testing</w:t>
          </w:r>
          <w:bookmarkEnd w:id="6"/>
          <w:r>
            <w:rPr>
              <w:rFonts w:ascii="宋体" w:hAnsi="宋体" w:cs="Arial"/>
              <w:b/>
              <w:noProof/>
              <w:sz w:val="28"/>
              <w:szCs w:val="32"/>
            </w:rPr>
            <w:drawing>
              <wp:anchor distT="0" distB="0" distL="114300" distR="114300" simplePos="0" relativeHeight="251661312" behindDoc="0" locked="0" layoutInCell="1" allowOverlap="1">
                <wp:simplePos x="0" y="0"/>
                <wp:positionH relativeFrom="column">
                  <wp:posOffset>5970270</wp:posOffset>
                </wp:positionH>
                <wp:positionV relativeFrom="paragraph">
                  <wp:posOffset>-290195</wp:posOffset>
                </wp:positionV>
                <wp:extent cx="660400" cy="727710"/>
                <wp:effectExtent l="0" t="0" r="0" b="889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
                          <a:extLst>
                            <a:ext uri="{28A0092B-C50C-407E-A947-70E740481C1C}">
                              <a14:useLocalDpi xmlns:a14="http://schemas.microsoft.com/office/drawing/2010/main" val="0"/>
                            </a:ext>
                          </a:extLst>
                        </a:blip>
                        <a:srcRect l="18168" t="14122" r="13509" b="6240"/>
                        <a:stretch>
                          <a:fillRect/>
                        </a:stretch>
                      </pic:blipFill>
                      <pic:spPr>
                        <a:xfrm>
                          <a:off x="0" y="0"/>
                          <a:ext cx="660400" cy="727710"/>
                        </a:xfrm>
                        <a:prstGeom prst="rect">
                          <a:avLst/>
                        </a:prstGeom>
                        <a:noFill/>
                        <a:ln>
                          <a:noFill/>
                        </a:ln>
                      </pic:spPr>
                    </pic:pic>
                  </a:graphicData>
                </a:graphic>
              </wp:anchor>
            </w:drawing>
          </w:r>
          <w:r>
            <w:rPr>
              <w:b/>
              <w:sz w:val="22"/>
            </w:rPr>
            <w:t xml:space="preserve"> Application Form</w:t>
          </w:r>
        </w:p>
        <w:p w:rsidR="005519F5" w:rsidRDefault="006047B1">
          <w:pPr>
            <w:jc w:val="center"/>
            <w:rPr>
              <w:rFonts w:ascii="宋体" w:hAnsi="宋体" w:cs="Arial"/>
              <w:b/>
              <w:sz w:val="28"/>
              <w:szCs w:val="32"/>
            </w:rPr>
          </w:pPr>
          <w:r>
            <w:rPr>
              <w:rFonts w:ascii="宋体" w:hAnsi="宋体" w:cs="Arial" w:hint="eastAsia"/>
              <w:b/>
              <w:sz w:val="28"/>
              <w:szCs w:val="32"/>
            </w:rPr>
            <w:t>可靠性</w:t>
          </w:r>
          <w:r>
            <w:rPr>
              <w:rFonts w:ascii="宋体" w:hAnsi="宋体" w:cs="Arial"/>
              <w:b/>
              <w:sz w:val="28"/>
              <w:szCs w:val="32"/>
            </w:rPr>
            <w:t>测试申请表</w:t>
          </w:r>
        </w:p>
        <w:p w:rsidR="005519F5" w:rsidRDefault="006047B1">
          <w:pPr>
            <w:jc w:val="center"/>
            <w:rPr>
              <w:b/>
              <w:sz w:val="22"/>
            </w:rPr>
          </w:pPr>
          <w:r>
            <w:rPr>
              <w:rFonts w:ascii="宋体" w:hAnsi="宋体" w:cs="Arial"/>
              <w:b/>
              <w:noProof/>
              <w:sz w:val="28"/>
              <w:szCs w:val="32"/>
            </w:rPr>
            <mc:AlternateContent>
              <mc:Choice Requires="wps">
                <w:drawing>
                  <wp:anchor distT="45720" distB="45720" distL="114300" distR="114300" simplePos="0" relativeHeight="251659264" behindDoc="0" locked="0" layoutInCell="1" allowOverlap="1">
                    <wp:simplePos x="0" y="0"/>
                    <wp:positionH relativeFrom="column">
                      <wp:posOffset>4324985</wp:posOffset>
                    </wp:positionH>
                    <wp:positionV relativeFrom="paragraph">
                      <wp:posOffset>6985</wp:posOffset>
                    </wp:positionV>
                    <wp:extent cx="2360930" cy="1404620"/>
                    <wp:effectExtent l="0" t="0" r="20320" b="2413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ln>
                          </wps:spPr>
                          <wps:txbx>
                            <w:txbxContent>
                              <w:p w:rsidR="005519F5" w:rsidRDefault="006047B1">
                                <w:pPr>
                                  <w:wordWrap w:val="0"/>
                                  <w:jc w:val="right"/>
                                  <w:rPr>
                                    <w:sz w:val="11"/>
                                    <w:szCs w:val="11"/>
                                  </w:rPr>
                                </w:pPr>
                                <w:r>
                                  <w:rPr>
                                    <w:rFonts w:hint="eastAsia"/>
                                    <w:sz w:val="11"/>
                                    <w:szCs w:val="11"/>
                                  </w:rPr>
                                  <w:t xml:space="preserve">   </w:t>
                                </w:r>
                                <w:bookmarkStart w:id="7" w:name="OLE_LINK1"/>
                                <w:r>
                                  <w:rPr>
                                    <w:rFonts w:hint="eastAsia"/>
                                    <w:sz w:val="11"/>
                                    <w:szCs w:val="11"/>
                                  </w:rPr>
                                  <w:t>N</w:t>
                                </w:r>
                                <w:r>
                                  <w:rPr>
                                    <w:sz w:val="11"/>
                                    <w:szCs w:val="11"/>
                                  </w:rPr>
                                  <w:t xml:space="preserve">o. </w:t>
                                </w:r>
                                <w:r>
                                  <w:rPr>
                                    <w:rFonts w:ascii="Arial" w:hAnsi="Arial" w:cs="Arial"/>
                                    <w:kern w:val="0"/>
                                    <w:sz w:val="11"/>
                                    <w:szCs w:val="11"/>
                                  </w:rPr>
                                  <w:t>S-Q</w:t>
                                </w:r>
                                <w:r>
                                  <w:rPr>
                                    <w:rFonts w:ascii="Arial" w:hAnsi="Arial" w:cs="Arial" w:hint="eastAsia"/>
                                    <w:kern w:val="0"/>
                                    <w:sz w:val="11"/>
                                    <w:szCs w:val="11"/>
                                  </w:rPr>
                                  <w:t>B</w:t>
                                </w:r>
                                <w:r>
                                  <w:rPr>
                                    <w:rFonts w:ascii="Arial" w:hAnsi="Arial" w:cs="Arial"/>
                                    <w:kern w:val="0"/>
                                    <w:sz w:val="11"/>
                                    <w:szCs w:val="11"/>
                                  </w:rPr>
                                  <w:t>-</w:t>
                                </w:r>
                                <w:r>
                                  <w:rPr>
                                    <w:rFonts w:ascii="Arial" w:hAnsi="Arial" w:cs="Arial" w:hint="eastAsia"/>
                                    <w:kern w:val="0"/>
                                    <w:sz w:val="11"/>
                                    <w:szCs w:val="11"/>
                                  </w:rPr>
                                  <w:t>R001</w:t>
                                </w:r>
                                <w:r>
                                  <w:rPr>
                                    <w:rFonts w:ascii="Arial" w:hAnsi="Arial" w:cs="Arial"/>
                                    <w:kern w:val="0"/>
                                    <w:sz w:val="11"/>
                                    <w:szCs w:val="11"/>
                                  </w:rPr>
                                  <w:t xml:space="preserve">     Rev.: </w:t>
                                </w:r>
                                <w:r>
                                  <w:rPr>
                                    <w:rFonts w:ascii="Arial" w:hAnsi="Arial" w:cs="Arial" w:hint="eastAsia"/>
                                    <w:kern w:val="0"/>
                                    <w:sz w:val="11"/>
                                    <w:szCs w:val="11"/>
                                  </w:rPr>
                                  <w:t>R</w:t>
                                </w:r>
                                <w:r>
                                  <w:rPr>
                                    <w:rFonts w:ascii="Arial" w:hAnsi="Arial" w:cs="Arial"/>
                                    <w:kern w:val="0"/>
                                    <w:sz w:val="11"/>
                                    <w:szCs w:val="11"/>
                                  </w:rPr>
                                  <w:t>/1</w:t>
                                </w:r>
                                <w:bookmarkEnd w:id="7"/>
                                <w:r>
                                  <w:rPr>
                                    <w:rFonts w:ascii="Arial" w:hAnsi="Arial" w:cs="Arial"/>
                                    <w:kern w:val="0"/>
                                    <w:sz w:val="11"/>
                                    <w:szCs w:val="11"/>
                                  </w:rPr>
                                  <w:t xml:space="preserve"> </w:t>
                                </w:r>
                              </w:p>
                            </w:txbxContent>
                          </wps:txbx>
                          <wps:bodyPr rot="0" vert="horz" wrap="square" lIns="91440" tIns="45720" rIns="91440" bIns="45720" anchor="t" anchorCtr="0">
                            <a:spAutoFit/>
                          </wps:bodyPr>
                        </wps:wsp>
                      </a:graphicData>
                    </a:graphic>
                  </wp:anchor>
                </w:drawing>
              </mc:Choice>
              <mc:Fallback xmlns:wpsCustomData="http://www.wps.cn/officeDocument/2013/wpsCustomData">
                <w:pict>
                  <v:shape id="文本框 2" o:spid="_x0000_s1026" o:spt="202" type="#_x0000_t202" style="position:absolute;left:0pt;margin-left:340.55pt;margin-top:0.55pt;height:110.6pt;width:185.9pt;z-index:251659264;mso-width-relative:page;mso-height-relative:page;" fillcolor="#FFFFFF" filled="t" stroked="t" coordsize="21600,21600" o:gfxdata="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fgSB2QAAAAoBAAAPAAAAAAAAAAEAIAAAACIAAABkcnMv&#10;ZG93bnJldi54bWxQSwECFAAUAAAACACHTuJA/oV4YzsCAAB+BAAADgAAAAAAAAABACAAAAAoAQAA&#10;ZHJzL2Uyb0RvYy54bWxQSwUGAAAAAAYABgBZAQAA1QUAAAAA&#10;">
                    <v:fill on="t" focussize="0,0"/>
                    <v:stroke color="#FFFFFF [3212]" miterlimit="8" joinstyle="miter"/>
                    <v:imagedata o:title=""/>
                    <o:lock v:ext="edit" aspectratio="f"/>
                    <v:textbox style="mso-fit-shape-to-text:t;">
                      <w:txbxContent>
                        <w:p>
                          <w:pPr>
                            <w:wordWrap w:val="0"/>
                            <w:jc w:val="right"/>
                            <w:rPr>
                              <w:sz w:val="11"/>
                              <w:szCs w:val="11"/>
                            </w:rPr>
                          </w:pPr>
                          <w:r>
                            <w:rPr>
                              <w:rFonts w:hint="eastAsia"/>
                              <w:sz w:val="11"/>
                              <w:szCs w:val="11"/>
                              <w:lang w:val="en-US" w:eastAsia="zh-CN"/>
                            </w:rPr>
                            <w:t xml:space="preserve">   </w:t>
                          </w:r>
                          <w:bookmarkStart w:id="7" w:name="OLE_LINK1"/>
                          <w:r>
                            <w:rPr>
                              <w:rFonts w:hint="eastAsia"/>
                              <w:sz w:val="11"/>
                              <w:szCs w:val="11"/>
                              <w:lang w:val="en-US" w:eastAsia="zh-CN"/>
                            </w:rPr>
                            <w:t>N</w:t>
                          </w:r>
                          <w:r>
                            <w:rPr>
                              <w:sz w:val="11"/>
                              <w:szCs w:val="11"/>
                            </w:rPr>
                            <w:t xml:space="preserve">o. </w:t>
                          </w:r>
                          <w:r>
                            <w:rPr>
                              <w:rFonts w:ascii="Arial" w:hAnsi="Arial" w:cs="Arial"/>
                              <w:kern w:val="0"/>
                              <w:sz w:val="11"/>
                              <w:szCs w:val="11"/>
                            </w:rPr>
                            <w:t>S-Q</w:t>
                          </w:r>
                          <w:r>
                            <w:rPr>
                              <w:rFonts w:hint="eastAsia" w:ascii="Arial" w:hAnsi="Arial" w:cs="Arial"/>
                              <w:kern w:val="0"/>
                              <w:sz w:val="11"/>
                              <w:szCs w:val="11"/>
                              <w:lang w:val="en-US" w:eastAsia="zh-CN"/>
                            </w:rPr>
                            <w:t>B</w:t>
                          </w:r>
                          <w:r>
                            <w:rPr>
                              <w:rFonts w:ascii="Arial" w:hAnsi="Arial" w:cs="Arial"/>
                              <w:kern w:val="0"/>
                              <w:sz w:val="11"/>
                              <w:szCs w:val="11"/>
                            </w:rPr>
                            <w:t>-</w:t>
                          </w:r>
                          <w:r>
                            <w:rPr>
                              <w:rFonts w:hint="eastAsia" w:ascii="Arial" w:hAnsi="Arial" w:cs="Arial"/>
                              <w:kern w:val="0"/>
                              <w:sz w:val="11"/>
                              <w:szCs w:val="11"/>
                              <w:lang w:val="en-US" w:eastAsia="zh-CN"/>
                            </w:rPr>
                            <w:t>R001</w:t>
                          </w:r>
                          <w:r>
                            <w:rPr>
                              <w:rFonts w:ascii="Arial" w:hAnsi="Arial" w:cs="Arial"/>
                              <w:kern w:val="0"/>
                              <w:sz w:val="11"/>
                              <w:szCs w:val="11"/>
                            </w:rPr>
                            <w:t xml:space="preserve">     Rev.: </w:t>
                          </w:r>
                          <w:r>
                            <w:rPr>
                              <w:rFonts w:hint="eastAsia" w:ascii="Arial" w:hAnsi="Arial" w:cs="Arial"/>
                              <w:kern w:val="0"/>
                              <w:sz w:val="11"/>
                              <w:szCs w:val="11"/>
                              <w:lang w:val="en-US" w:eastAsia="zh-CN"/>
                            </w:rPr>
                            <w:t>R</w:t>
                          </w:r>
                          <w:r>
                            <w:rPr>
                              <w:rFonts w:ascii="Arial" w:hAnsi="Arial" w:cs="Arial"/>
                              <w:kern w:val="0"/>
                              <w:sz w:val="11"/>
                              <w:szCs w:val="11"/>
                            </w:rPr>
                            <w:t>/1</w:t>
                          </w:r>
                          <w:bookmarkEnd w:id="7"/>
                          <w:r>
                            <w:rPr>
                              <w:rFonts w:ascii="Arial" w:hAnsi="Arial" w:cs="Arial"/>
                              <w:kern w:val="0"/>
                              <w:sz w:val="11"/>
                              <w:szCs w:val="11"/>
                            </w:rPr>
                            <w:t xml:space="preserve"> </w:t>
                          </w:r>
                        </w:p>
                      </w:txbxContent>
                    </v:textbox>
                  </v:shape>
                </w:pict>
              </mc:Fallback>
            </mc:AlternateContent>
          </w:r>
        </w:p>
      </w:tc>
    </w:tr>
    <w:tr w:rsidR="005519F5">
      <w:trPr>
        <w:trHeight w:val="319"/>
      </w:trPr>
      <w:tc>
        <w:tcPr>
          <w:tcW w:w="284" w:type="dxa"/>
          <w:vMerge/>
          <w:tcBorders>
            <w:top w:val="nil"/>
            <w:left w:val="nil"/>
            <w:bottom w:val="nil"/>
            <w:right w:val="nil"/>
          </w:tcBorders>
          <w:shd w:val="clear" w:color="auto" w:fill="auto"/>
        </w:tcPr>
        <w:p w:rsidR="005519F5" w:rsidRDefault="005519F5">
          <w:pPr>
            <w:rPr>
              <w:rFonts w:ascii="Cambria" w:eastAsia="PMingLiU" w:hAnsi="Cambria"/>
            </w:rPr>
          </w:pPr>
        </w:p>
      </w:tc>
      <w:tc>
        <w:tcPr>
          <w:tcW w:w="10456" w:type="dxa"/>
          <w:vMerge/>
          <w:tcBorders>
            <w:top w:val="nil"/>
            <w:left w:val="nil"/>
            <w:bottom w:val="nil"/>
            <w:right w:val="nil"/>
          </w:tcBorders>
          <w:shd w:val="clear" w:color="auto" w:fill="auto"/>
        </w:tcPr>
        <w:p w:rsidR="005519F5" w:rsidRDefault="005519F5">
          <w:pPr>
            <w:rPr>
              <w:rFonts w:ascii="Cambria" w:eastAsia="PMingLiU" w:hAnsi="Cambria"/>
            </w:rPr>
          </w:pPr>
        </w:p>
      </w:tc>
    </w:tr>
    <w:tr w:rsidR="005519F5">
      <w:trPr>
        <w:trHeight w:val="246"/>
      </w:trPr>
      <w:tc>
        <w:tcPr>
          <w:tcW w:w="284" w:type="dxa"/>
          <w:vMerge/>
          <w:tcBorders>
            <w:top w:val="nil"/>
            <w:left w:val="nil"/>
            <w:bottom w:val="nil"/>
            <w:right w:val="nil"/>
          </w:tcBorders>
          <w:shd w:val="clear" w:color="auto" w:fill="auto"/>
        </w:tcPr>
        <w:p w:rsidR="005519F5" w:rsidRDefault="005519F5">
          <w:pPr>
            <w:rPr>
              <w:rFonts w:ascii="Cambria" w:eastAsia="PMingLiU" w:hAnsi="Cambria"/>
            </w:rPr>
          </w:pPr>
        </w:p>
      </w:tc>
      <w:tc>
        <w:tcPr>
          <w:tcW w:w="10456" w:type="dxa"/>
          <w:vMerge/>
          <w:tcBorders>
            <w:top w:val="nil"/>
            <w:left w:val="nil"/>
            <w:bottom w:val="nil"/>
            <w:right w:val="nil"/>
          </w:tcBorders>
          <w:shd w:val="clear" w:color="auto" w:fill="auto"/>
        </w:tcPr>
        <w:p w:rsidR="005519F5" w:rsidRDefault="005519F5">
          <w:pPr>
            <w:rPr>
              <w:rFonts w:ascii="Cambria" w:eastAsia="PMingLiU" w:hAnsi="Cambria"/>
            </w:rPr>
          </w:pPr>
        </w:p>
      </w:tc>
    </w:tr>
  </w:tbl>
  <w:p w:rsidR="005519F5" w:rsidRDefault="005519F5">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0456"/>
    </w:tblGrid>
    <w:tr w:rsidR="005519F5">
      <w:trPr>
        <w:trHeight w:val="273"/>
      </w:trPr>
      <w:tc>
        <w:tcPr>
          <w:tcW w:w="284" w:type="dxa"/>
          <w:vMerge w:val="restart"/>
          <w:tcBorders>
            <w:top w:val="nil"/>
            <w:left w:val="nil"/>
            <w:bottom w:val="nil"/>
            <w:right w:val="nil"/>
          </w:tcBorders>
          <w:shd w:val="clear" w:color="auto" w:fill="auto"/>
        </w:tcPr>
        <w:p w:rsidR="005519F5" w:rsidRDefault="005519F5">
          <w:pPr>
            <w:rPr>
              <w:rFonts w:ascii="Cambria" w:eastAsia="PMingLiU" w:hAnsi="Cambria"/>
            </w:rPr>
          </w:pPr>
        </w:p>
      </w:tc>
      <w:tc>
        <w:tcPr>
          <w:tcW w:w="10456" w:type="dxa"/>
          <w:vMerge w:val="restart"/>
          <w:tcBorders>
            <w:top w:val="nil"/>
            <w:left w:val="nil"/>
            <w:bottom w:val="nil"/>
            <w:right w:val="nil"/>
          </w:tcBorders>
          <w:shd w:val="clear" w:color="auto" w:fill="auto"/>
          <w:vAlign w:val="center"/>
        </w:tcPr>
        <w:p w:rsidR="005519F5" w:rsidRDefault="006047B1">
          <w:pPr>
            <w:jc w:val="center"/>
            <w:rPr>
              <w:b/>
              <w:sz w:val="22"/>
            </w:rPr>
          </w:pPr>
          <w:r>
            <w:rPr>
              <w:rFonts w:ascii="宋体" w:hAnsi="宋体" w:cs="Arial"/>
              <w:b/>
              <w:noProof/>
              <w:sz w:val="28"/>
              <w:szCs w:val="32"/>
            </w:rPr>
            <w:drawing>
              <wp:anchor distT="0" distB="0" distL="114300" distR="114300" simplePos="0" relativeHeight="251662336" behindDoc="0" locked="0" layoutInCell="1" allowOverlap="1">
                <wp:simplePos x="0" y="0"/>
                <wp:positionH relativeFrom="column">
                  <wp:posOffset>5970270</wp:posOffset>
                </wp:positionH>
                <wp:positionV relativeFrom="paragraph">
                  <wp:posOffset>-294640</wp:posOffset>
                </wp:positionV>
                <wp:extent cx="660400" cy="727710"/>
                <wp:effectExtent l="0" t="0" r="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l="18168" t="14122" r="13509" b="6240"/>
                        <a:stretch>
                          <a:fillRect/>
                        </a:stretch>
                      </pic:blipFill>
                      <pic:spPr>
                        <a:xfrm>
                          <a:off x="0" y="0"/>
                          <a:ext cx="660400" cy="727710"/>
                        </a:xfrm>
                        <a:prstGeom prst="rect">
                          <a:avLst/>
                        </a:prstGeom>
                        <a:noFill/>
                        <a:ln>
                          <a:noFill/>
                        </a:ln>
                      </pic:spPr>
                    </pic:pic>
                  </a:graphicData>
                </a:graphic>
              </wp:anchor>
            </w:drawing>
          </w:r>
          <w:r>
            <w:rPr>
              <w:b/>
              <w:sz w:val="22"/>
            </w:rPr>
            <w:t>Terms and Conditions</w:t>
          </w:r>
        </w:p>
        <w:p w:rsidR="005519F5" w:rsidRDefault="006047B1">
          <w:pPr>
            <w:jc w:val="center"/>
            <w:rPr>
              <w:rFonts w:ascii="宋体" w:hAnsi="宋体" w:cs="Arial"/>
              <w:b/>
              <w:sz w:val="28"/>
              <w:szCs w:val="32"/>
            </w:rPr>
          </w:pPr>
          <w:r>
            <w:rPr>
              <w:rFonts w:ascii="宋体" w:hAnsi="宋体" w:cs="Arial" w:hint="eastAsia"/>
              <w:b/>
              <w:sz w:val="28"/>
              <w:szCs w:val="32"/>
            </w:rPr>
            <w:t>服务通用条款</w:t>
          </w:r>
        </w:p>
        <w:p w:rsidR="005519F5" w:rsidRDefault="006047B1">
          <w:pPr>
            <w:jc w:val="center"/>
            <w:rPr>
              <w:b/>
              <w:sz w:val="22"/>
            </w:rPr>
          </w:pPr>
          <w:r>
            <w:rPr>
              <w:rFonts w:ascii="宋体" w:hAnsi="宋体" w:cs="Arial"/>
              <w:b/>
              <w:noProof/>
              <w:sz w:val="28"/>
              <w:szCs w:val="32"/>
            </w:rPr>
            <mc:AlternateContent>
              <mc:Choice Requires="wps">
                <w:drawing>
                  <wp:anchor distT="45720" distB="45720" distL="114300" distR="114300" simplePos="0" relativeHeight="251660288" behindDoc="0" locked="0" layoutInCell="1" allowOverlap="1">
                    <wp:simplePos x="0" y="0"/>
                    <wp:positionH relativeFrom="column">
                      <wp:posOffset>4324985</wp:posOffset>
                    </wp:positionH>
                    <wp:positionV relativeFrom="paragraph">
                      <wp:posOffset>6985</wp:posOffset>
                    </wp:positionV>
                    <wp:extent cx="2360930" cy="1404620"/>
                    <wp:effectExtent l="0" t="0" r="20320" b="2413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ln>
                          </wps:spPr>
                          <wps:txbx>
                            <w:txbxContent>
                              <w:p w:rsidR="005519F5" w:rsidRDefault="006047B1">
                                <w:pPr>
                                  <w:wordWrap w:val="0"/>
                                  <w:jc w:val="right"/>
                                  <w:rPr>
                                    <w:sz w:val="11"/>
                                    <w:szCs w:val="11"/>
                                  </w:rPr>
                                </w:pPr>
                                <w:r>
                                  <w:rPr>
                                    <w:rFonts w:hint="eastAsia"/>
                                    <w:sz w:val="11"/>
                                    <w:szCs w:val="11"/>
                                  </w:rPr>
                                  <w:t>N</w:t>
                                </w:r>
                                <w:r>
                                  <w:rPr>
                                    <w:sz w:val="11"/>
                                    <w:szCs w:val="11"/>
                                  </w:rPr>
                                  <w:t xml:space="preserve">o. </w:t>
                                </w:r>
                                <w:r>
                                  <w:rPr>
                                    <w:rFonts w:ascii="Arial" w:hAnsi="Arial" w:cs="Arial"/>
                                    <w:kern w:val="0"/>
                                    <w:sz w:val="11"/>
                                    <w:szCs w:val="11"/>
                                  </w:rPr>
                                  <w:t>S-Q</w:t>
                                </w:r>
                                <w:r>
                                  <w:rPr>
                                    <w:rFonts w:ascii="Arial" w:hAnsi="Arial" w:cs="Arial" w:hint="eastAsia"/>
                                    <w:kern w:val="0"/>
                                    <w:sz w:val="11"/>
                                    <w:szCs w:val="11"/>
                                  </w:rPr>
                                  <w:t>B</w:t>
                                </w:r>
                                <w:r>
                                  <w:rPr>
                                    <w:rFonts w:ascii="Arial" w:hAnsi="Arial" w:cs="Arial"/>
                                    <w:kern w:val="0"/>
                                    <w:sz w:val="11"/>
                                    <w:szCs w:val="11"/>
                                  </w:rPr>
                                  <w:t>-</w:t>
                                </w:r>
                                <w:r>
                                  <w:rPr>
                                    <w:rFonts w:ascii="Arial" w:hAnsi="Arial" w:cs="Arial" w:hint="eastAsia"/>
                                    <w:kern w:val="0"/>
                                    <w:sz w:val="11"/>
                                    <w:szCs w:val="11"/>
                                  </w:rPr>
                                  <w:t>R001</w:t>
                                </w:r>
                                <w:r>
                                  <w:rPr>
                                    <w:rFonts w:ascii="Arial" w:hAnsi="Arial" w:cs="Arial"/>
                                    <w:kern w:val="0"/>
                                    <w:sz w:val="11"/>
                                    <w:szCs w:val="11"/>
                                  </w:rPr>
                                  <w:t xml:space="preserve">     Rev.: </w:t>
                                </w:r>
                                <w:r>
                                  <w:rPr>
                                    <w:rFonts w:ascii="Arial" w:hAnsi="Arial" w:cs="Arial" w:hint="eastAsia"/>
                                    <w:kern w:val="0"/>
                                    <w:sz w:val="11"/>
                                    <w:szCs w:val="11"/>
                                  </w:rPr>
                                  <w:t>R</w:t>
                                </w:r>
                                <w:r>
                                  <w:rPr>
                                    <w:rFonts w:ascii="Arial" w:hAnsi="Arial" w:cs="Arial"/>
                                    <w:kern w:val="0"/>
                                    <w:sz w:val="11"/>
                                    <w:szCs w:val="11"/>
                                  </w:rPr>
                                  <w:t>/1</w:t>
                                </w:r>
                                <w:r>
                                  <w:rPr>
                                    <w:rFonts w:ascii="Arial" w:hAnsi="Arial" w:cs="Arial" w:hint="eastAsia"/>
                                    <w:kern w:val="0"/>
                                    <w:sz w:val="11"/>
                                    <w:szCs w:val="11"/>
                                  </w:rPr>
                                  <w:t xml:space="preserve">  </w:t>
                                </w:r>
                              </w:p>
                            </w:txbxContent>
                          </wps:txbx>
                          <wps:bodyPr rot="0" vert="horz" wrap="square" lIns="91440" tIns="45720" rIns="91440" bIns="45720" anchor="t" anchorCtr="0">
                            <a:spAutoFit/>
                          </wps:bodyPr>
                        </wps:wsp>
                      </a:graphicData>
                    </a:graphic>
                  </wp:anchor>
                </w:drawing>
              </mc:Choice>
              <mc:Fallback xmlns:wpsCustomData="http://www.wps.cn/officeDocument/2013/wpsCustomData">
                <w:pict>
                  <v:shape id="文本框 2" o:spid="_x0000_s1026" o:spt="202" type="#_x0000_t202" style="position:absolute;left:0pt;margin-left:340.55pt;margin-top:0.55pt;height:110.6pt;width:185.9pt;z-index:251660288;mso-width-relative:page;mso-height-relative:page;" fillcolor="#FFFFFF" filled="t" stroked="t" coordsize="21600,21600" o:gfxdata="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5+BIHZAAAACgEAAA8AAAAAAAAAAQAgAAAAIgAAAGRycy9k&#10;b3ducmV2LnhtbFBLAQIUABQAAAAIAIdO4kBklFQVOgIAAH0EAAAOAAAAAAAAAAEAIAAAACgBAABk&#10;cnMvZTJvRG9jLnhtbFBLBQYAAAAABgAGAFkBAADUBQAAAAA=&#10;">
                    <v:fill on="t" focussize="0,0"/>
                    <v:stroke color="#FFFFFF [3212]" miterlimit="8" joinstyle="miter"/>
                    <v:imagedata o:title=""/>
                    <o:lock v:ext="edit" aspectratio="f"/>
                    <v:textbox style="mso-fit-shape-to-text:t;">
                      <w:txbxContent>
                        <w:p>
                          <w:pPr>
                            <w:wordWrap w:val="0"/>
                            <w:jc w:val="right"/>
                            <w:rPr>
                              <w:sz w:val="11"/>
                              <w:szCs w:val="11"/>
                            </w:rPr>
                          </w:pPr>
                          <w:r>
                            <w:rPr>
                              <w:rFonts w:hint="eastAsia"/>
                              <w:sz w:val="11"/>
                              <w:szCs w:val="11"/>
                              <w:lang w:val="en-US" w:eastAsia="zh-CN"/>
                            </w:rPr>
                            <w:t>N</w:t>
                          </w:r>
                          <w:r>
                            <w:rPr>
                              <w:sz w:val="11"/>
                              <w:szCs w:val="11"/>
                            </w:rPr>
                            <w:t xml:space="preserve">o. </w:t>
                          </w:r>
                          <w:r>
                            <w:rPr>
                              <w:rFonts w:ascii="Arial" w:hAnsi="Arial" w:cs="Arial"/>
                              <w:kern w:val="0"/>
                              <w:sz w:val="11"/>
                              <w:szCs w:val="11"/>
                            </w:rPr>
                            <w:t>S-Q</w:t>
                          </w:r>
                          <w:r>
                            <w:rPr>
                              <w:rFonts w:hint="eastAsia" w:ascii="Arial" w:hAnsi="Arial" w:cs="Arial"/>
                              <w:kern w:val="0"/>
                              <w:sz w:val="11"/>
                              <w:szCs w:val="11"/>
                              <w:lang w:val="en-US" w:eastAsia="zh-CN"/>
                            </w:rPr>
                            <w:t>B</w:t>
                          </w:r>
                          <w:r>
                            <w:rPr>
                              <w:rFonts w:ascii="Arial" w:hAnsi="Arial" w:cs="Arial"/>
                              <w:kern w:val="0"/>
                              <w:sz w:val="11"/>
                              <w:szCs w:val="11"/>
                            </w:rPr>
                            <w:t>-</w:t>
                          </w:r>
                          <w:r>
                            <w:rPr>
                              <w:rFonts w:hint="eastAsia" w:ascii="Arial" w:hAnsi="Arial" w:cs="Arial"/>
                              <w:kern w:val="0"/>
                              <w:sz w:val="11"/>
                              <w:szCs w:val="11"/>
                              <w:lang w:val="en-US" w:eastAsia="zh-CN"/>
                            </w:rPr>
                            <w:t>R001</w:t>
                          </w:r>
                          <w:r>
                            <w:rPr>
                              <w:rFonts w:ascii="Arial" w:hAnsi="Arial" w:cs="Arial"/>
                              <w:kern w:val="0"/>
                              <w:sz w:val="11"/>
                              <w:szCs w:val="11"/>
                            </w:rPr>
                            <w:t xml:space="preserve">     Rev.: </w:t>
                          </w:r>
                          <w:r>
                            <w:rPr>
                              <w:rFonts w:hint="eastAsia" w:ascii="Arial" w:hAnsi="Arial" w:cs="Arial"/>
                              <w:kern w:val="0"/>
                              <w:sz w:val="11"/>
                              <w:szCs w:val="11"/>
                              <w:lang w:val="en-US" w:eastAsia="zh-CN"/>
                            </w:rPr>
                            <w:t>R</w:t>
                          </w:r>
                          <w:r>
                            <w:rPr>
                              <w:rFonts w:ascii="Arial" w:hAnsi="Arial" w:cs="Arial"/>
                              <w:kern w:val="0"/>
                              <w:sz w:val="11"/>
                              <w:szCs w:val="11"/>
                            </w:rPr>
                            <w:t>/1</w:t>
                          </w:r>
                          <w:r>
                            <w:rPr>
                              <w:rFonts w:hint="eastAsia" w:ascii="Arial" w:hAnsi="Arial" w:cs="Arial"/>
                              <w:kern w:val="0"/>
                              <w:sz w:val="11"/>
                              <w:szCs w:val="11"/>
                            </w:rPr>
                            <w:t xml:space="preserve">  </w:t>
                          </w:r>
                        </w:p>
                      </w:txbxContent>
                    </v:textbox>
                  </v:shape>
                </w:pict>
              </mc:Fallback>
            </mc:AlternateContent>
          </w:r>
        </w:p>
      </w:tc>
    </w:tr>
    <w:tr w:rsidR="005519F5">
      <w:trPr>
        <w:trHeight w:val="319"/>
      </w:trPr>
      <w:tc>
        <w:tcPr>
          <w:tcW w:w="284" w:type="dxa"/>
          <w:vMerge/>
          <w:tcBorders>
            <w:top w:val="nil"/>
            <w:left w:val="nil"/>
            <w:bottom w:val="nil"/>
            <w:right w:val="nil"/>
          </w:tcBorders>
          <w:shd w:val="clear" w:color="auto" w:fill="auto"/>
        </w:tcPr>
        <w:p w:rsidR="005519F5" w:rsidRDefault="005519F5">
          <w:pPr>
            <w:rPr>
              <w:rFonts w:ascii="Cambria" w:eastAsia="PMingLiU" w:hAnsi="Cambria"/>
            </w:rPr>
          </w:pPr>
        </w:p>
      </w:tc>
      <w:tc>
        <w:tcPr>
          <w:tcW w:w="10456" w:type="dxa"/>
          <w:vMerge/>
          <w:tcBorders>
            <w:top w:val="nil"/>
            <w:left w:val="nil"/>
            <w:bottom w:val="nil"/>
            <w:right w:val="nil"/>
          </w:tcBorders>
          <w:shd w:val="clear" w:color="auto" w:fill="auto"/>
        </w:tcPr>
        <w:p w:rsidR="005519F5" w:rsidRDefault="005519F5">
          <w:pPr>
            <w:rPr>
              <w:rFonts w:ascii="Cambria" w:eastAsia="PMingLiU" w:hAnsi="Cambria"/>
            </w:rPr>
          </w:pPr>
        </w:p>
      </w:tc>
    </w:tr>
    <w:tr w:rsidR="005519F5">
      <w:trPr>
        <w:trHeight w:val="246"/>
      </w:trPr>
      <w:tc>
        <w:tcPr>
          <w:tcW w:w="284" w:type="dxa"/>
          <w:vMerge/>
          <w:tcBorders>
            <w:top w:val="nil"/>
            <w:left w:val="nil"/>
            <w:bottom w:val="nil"/>
            <w:right w:val="nil"/>
          </w:tcBorders>
          <w:shd w:val="clear" w:color="auto" w:fill="auto"/>
        </w:tcPr>
        <w:p w:rsidR="005519F5" w:rsidRDefault="005519F5">
          <w:pPr>
            <w:rPr>
              <w:rFonts w:ascii="Cambria" w:eastAsia="PMingLiU" w:hAnsi="Cambria"/>
            </w:rPr>
          </w:pPr>
        </w:p>
      </w:tc>
      <w:tc>
        <w:tcPr>
          <w:tcW w:w="10456" w:type="dxa"/>
          <w:vMerge/>
          <w:tcBorders>
            <w:top w:val="nil"/>
            <w:left w:val="nil"/>
            <w:bottom w:val="nil"/>
            <w:right w:val="nil"/>
          </w:tcBorders>
          <w:shd w:val="clear" w:color="auto" w:fill="auto"/>
        </w:tcPr>
        <w:p w:rsidR="005519F5" w:rsidRDefault="005519F5">
          <w:pPr>
            <w:rPr>
              <w:rFonts w:ascii="Cambria" w:eastAsia="PMingLiU" w:hAnsi="Cambria"/>
            </w:rPr>
          </w:pPr>
        </w:p>
      </w:tc>
    </w:tr>
  </w:tbl>
  <w:p w:rsidR="005519F5" w:rsidRDefault="005519F5">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24F09"/>
    <w:multiLevelType w:val="multilevel"/>
    <w:tmpl w:val="5EE24F09"/>
    <w:lvl w:ilvl="0">
      <w:start w:val="2"/>
      <w:numFmt w:val="decimal"/>
      <w:lvlText w:val="%1"/>
      <w:lvlJc w:val="left"/>
      <w:pPr>
        <w:ind w:left="375" w:hanging="375"/>
      </w:pPr>
      <w:rPr>
        <w:rFonts w:hint="default"/>
      </w:rPr>
    </w:lvl>
    <w:lvl w:ilvl="1">
      <w:start w:val="1"/>
      <w:numFmt w:val="decimal"/>
      <w:lvlText w:val="%1.%2"/>
      <w:lvlJc w:val="left"/>
      <w:pPr>
        <w:ind w:left="737" w:hanging="375"/>
      </w:pPr>
      <w:rPr>
        <w:rFonts w:hint="default"/>
      </w:rPr>
    </w:lvl>
    <w:lvl w:ilvl="2">
      <w:start w:val="3"/>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168" w:hanging="72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252" w:hanging="108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336" w:hanging="1440"/>
      </w:pPr>
      <w:rPr>
        <w:rFonts w:hint="default"/>
      </w:rPr>
    </w:lvl>
  </w:abstractNum>
  <w:abstractNum w:abstractNumId="1" w15:restartNumberingAfterBreak="0">
    <w:nsid w:val="63940101"/>
    <w:multiLevelType w:val="multilevel"/>
    <w:tmpl w:val="63940101"/>
    <w:lvl w:ilvl="0">
      <w:start w:val="1"/>
      <w:numFmt w:val="decimal"/>
      <w:lvlText w:val="%1"/>
      <w:lvlJc w:val="left"/>
      <w:pPr>
        <w:ind w:left="227" w:hanging="227"/>
      </w:pPr>
      <w:rPr>
        <w:rFonts w:hint="eastAsia"/>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OTc5MDk0Mzc3YjZmMTNiNWEyOTY2ZDg5NzA5M2IifQ=="/>
  </w:docVars>
  <w:rsids>
    <w:rsidRoot w:val="0011752B"/>
    <w:rsid w:val="00011187"/>
    <w:rsid w:val="00024C6A"/>
    <w:rsid w:val="00024DAC"/>
    <w:rsid w:val="000348FF"/>
    <w:rsid w:val="00037618"/>
    <w:rsid w:val="00042D0C"/>
    <w:rsid w:val="00043C86"/>
    <w:rsid w:val="0004620B"/>
    <w:rsid w:val="00053C0E"/>
    <w:rsid w:val="00054598"/>
    <w:rsid w:val="00060D3F"/>
    <w:rsid w:val="000653E5"/>
    <w:rsid w:val="00065670"/>
    <w:rsid w:val="00070482"/>
    <w:rsid w:val="0007126F"/>
    <w:rsid w:val="0008035F"/>
    <w:rsid w:val="000817A9"/>
    <w:rsid w:val="00095484"/>
    <w:rsid w:val="000B1927"/>
    <w:rsid w:val="000C29C3"/>
    <w:rsid w:val="000C50BF"/>
    <w:rsid w:val="000D082B"/>
    <w:rsid w:val="000D4260"/>
    <w:rsid w:val="000D69E2"/>
    <w:rsid w:val="000D7665"/>
    <w:rsid w:val="000E3569"/>
    <w:rsid w:val="000F1B75"/>
    <w:rsid w:val="00113516"/>
    <w:rsid w:val="001139A2"/>
    <w:rsid w:val="0011752B"/>
    <w:rsid w:val="00124166"/>
    <w:rsid w:val="00127B93"/>
    <w:rsid w:val="00136EA7"/>
    <w:rsid w:val="0014733C"/>
    <w:rsid w:val="0015100F"/>
    <w:rsid w:val="001516B5"/>
    <w:rsid w:val="001534BA"/>
    <w:rsid w:val="00162851"/>
    <w:rsid w:val="00165D2D"/>
    <w:rsid w:val="00173C67"/>
    <w:rsid w:val="00183D63"/>
    <w:rsid w:val="00186830"/>
    <w:rsid w:val="001B7141"/>
    <w:rsid w:val="001C6354"/>
    <w:rsid w:val="001D22FA"/>
    <w:rsid w:val="001D2810"/>
    <w:rsid w:val="001E3EF1"/>
    <w:rsid w:val="001E7208"/>
    <w:rsid w:val="001F02C9"/>
    <w:rsid w:val="001F67D1"/>
    <w:rsid w:val="001F7489"/>
    <w:rsid w:val="00207601"/>
    <w:rsid w:val="00226968"/>
    <w:rsid w:val="00226EA2"/>
    <w:rsid w:val="0023047A"/>
    <w:rsid w:val="002322E6"/>
    <w:rsid w:val="00247393"/>
    <w:rsid w:val="0025131D"/>
    <w:rsid w:val="00251DDA"/>
    <w:rsid w:val="00253FF6"/>
    <w:rsid w:val="0025673D"/>
    <w:rsid w:val="002625EA"/>
    <w:rsid w:val="00264FDC"/>
    <w:rsid w:val="00273831"/>
    <w:rsid w:val="00275686"/>
    <w:rsid w:val="00275AB9"/>
    <w:rsid w:val="002847DA"/>
    <w:rsid w:val="00293966"/>
    <w:rsid w:val="002B1B70"/>
    <w:rsid w:val="002B1EF8"/>
    <w:rsid w:val="002B410F"/>
    <w:rsid w:val="002B5AEB"/>
    <w:rsid w:val="002C2243"/>
    <w:rsid w:val="002C398D"/>
    <w:rsid w:val="002D3328"/>
    <w:rsid w:val="002F0534"/>
    <w:rsid w:val="002F2071"/>
    <w:rsid w:val="00311402"/>
    <w:rsid w:val="003132BF"/>
    <w:rsid w:val="00321FB0"/>
    <w:rsid w:val="00323376"/>
    <w:rsid w:val="00336219"/>
    <w:rsid w:val="003425F3"/>
    <w:rsid w:val="0034518A"/>
    <w:rsid w:val="00346A09"/>
    <w:rsid w:val="00350B87"/>
    <w:rsid w:val="00356D96"/>
    <w:rsid w:val="003663F3"/>
    <w:rsid w:val="00370611"/>
    <w:rsid w:val="003725AD"/>
    <w:rsid w:val="00373A55"/>
    <w:rsid w:val="00396999"/>
    <w:rsid w:val="003B52C3"/>
    <w:rsid w:val="003C45A0"/>
    <w:rsid w:val="003D2D94"/>
    <w:rsid w:val="003D64BF"/>
    <w:rsid w:val="003F4D53"/>
    <w:rsid w:val="003F5FE7"/>
    <w:rsid w:val="003F65FD"/>
    <w:rsid w:val="0040242B"/>
    <w:rsid w:val="00420C1E"/>
    <w:rsid w:val="00436837"/>
    <w:rsid w:val="004374D0"/>
    <w:rsid w:val="004426D9"/>
    <w:rsid w:val="00450E86"/>
    <w:rsid w:val="00460361"/>
    <w:rsid w:val="00467101"/>
    <w:rsid w:val="00477D6F"/>
    <w:rsid w:val="0048295A"/>
    <w:rsid w:val="00483E59"/>
    <w:rsid w:val="0048447D"/>
    <w:rsid w:val="004874FE"/>
    <w:rsid w:val="00490006"/>
    <w:rsid w:val="00495215"/>
    <w:rsid w:val="0049604D"/>
    <w:rsid w:val="004A32BD"/>
    <w:rsid w:val="004A7F29"/>
    <w:rsid w:val="004B141C"/>
    <w:rsid w:val="004B21EB"/>
    <w:rsid w:val="004B2B59"/>
    <w:rsid w:val="004B42C5"/>
    <w:rsid w:val="004B5455"/>
    <w:rsid w:val="004B5688"/>
    <w:rsid w:val="004C1E58"/>
    <w:rsid w:val="004C52B6"/>
    <w:rsid w:val="004D15FA"/>
    <w:rsid w:val="004D34C8"/>
    <w:rsid w:val="004F661F"/>
    <w:rsid w:val="005359A7"/>
    <w:rsid w:val="00535BD8"/>
    <w:rsid w:val="005379CC"/>
    <w:rsid w:val="00543EAE"/>
    <w:rsid w:val="005519F5"/>
    <w:rsid w:val="00553A6D"/>
    <w:rsid w:val="00555162"/>
    <w:rsid w:val="005735EC"/>
    <w:rsid w:val="005759D5"/>
    <w:rsid w:val="005825C3"/>
    <w:rsid w:val="00582798"/>
    <w:rsid w:val="00584E22"/>
    <w:rsid w:val="00587037"/>
    <w:rsid w:val="00590984"/>
    <w:rsid w:val="00593BE9"/>
    <w:rsid w:val="00596394"/>
    <w:rsid w:val="00596767"/>
    <w:rsid w:val="005C0E01"/>
    <w:rsid w:val="005C1323"/>
    <w:rsid w:val="005C603E"/>
    <w:rsid w:val="005C649B"/>
    <w:rsid w:val="005C65D3"/>
    <w:rsid w:val="005D2EAC"/>
    <w:rsid w:val="005E1C94"/>
    <w:rsid w:val="005E2895"/>
    <w:rsid w:val="005E3EBC"/>
    <w:rsid w:val="005E4494"/>
    <w:rsid w:val="005E4B65"/>
    <w:rsid w:val="005F5BA2"/>
    <w:rsid w:val="005F64B8"/>
    <w:rsid w:val="00602053"/>
    <w:rsid w:val="00602D56"/>
    <w:rsid w:val="006047B1"/>
    <w:rsid w:val="00607DAC"/>
    <w:rsid w:val="006127E9"/>
    <w:rsid w:val="0061437F"/>
    <w:rsid w:val="006144A9"/>
    <w:rsid w:val="006177B2"/>
    <w:rsid w:val="00621D9B"/>
    <w:rsid w:val="00623C75"/>
    <w:rsid w:val="00640C48"/>
    <w:rsid w:val="006439A5"/>
    <w:rsid w:val="006443FC"/>
    <w:rsid w:val="0065237F"/>
    <w:rsid w:val="00653256"/>
    <w:rsid w:val="006578A3"/>
    <w:rsid w:val="006654F7"/>
    <w:rsid w:val="00675685"/>
    <w:rsid w:val="00676F80"/>
    <w:rsid w:val="006829BB"/>
    <w:rsid w:val="00683D55"/>
    <w:rsid w:val="006A1E67"/>
    <w:rsid w:val="006A2F97"/>
    <w:rsid w:val="006A6323"/>
    <w:rsid w:val="006B0132"/>
    <w:rsid w:val="006B3491"/>
    <w:rsid w:val="006B748B"/>
    <w:rsid w:val="006C07DE"/>
    <w:rsid w:val="006C3866"/>
    <w:rsid w:val="006C446F"/>
    <w:rsid w:val="006C6ABA"/>
    <w:rsid w:val="006C7F2B"/>
    <w:rsid w:val="006D017E"/>
    <w:rsid w:val="006D4FB9"/>
    <w:rsid w:val="006D6019"/>
    <w:rsid w:val="006E2FA8"/>
    <w:rsid w:val="0070251A"/>
    <w:rsid w:val="00706B07"/>
    <w:rsid w:val="00716EE2"/>
    <w:rsid w:val="00717D0F"/>
    <w:rsid w:val="0072314C"/>
    <w:rsid w:val="00723CF5"/>
    <w:rsid w:val="00725E33"/>
    <w:rsid w:val="007263B0"/>
    <w:rsid w:val="00740801"/>
    <w:rsid w:val="007458A8"/>
    <w:rsid w:val="00745EDA"/>
    <w:rsid w:val="00754154"/>
    <w:rsid w:val="00763F52"/>
    <w:rsid w:val="00765D75"/>
    <w:rsid w:val="00773756"/>
    <w:rsid w:val="00774AEC"/>
    <w:rsid w:val="007772E2"/>
    <w:rsid w:val="00781ED7"/>
    <w:rsid w:val="0079027A"/>
    <w:rsid w:val="00793DAD"/>
    <w:rsid w:val="00794AA6"/>
    <w:rsid w:val="007A27D9"/>
    <w:rsid w:val="007A2E14"/>
    <w:rsid w:val="007B268C"/>
    <w:rsid w:val="007B74C4"/>
    <w:rsid w:val="007C23C9"/>
    <w:rsid w:val="007C4AE9"/>
    <w:rsid w:val="007D071C"/>
    <w:rsid w:val="007F2888"/>
    <w:rsid w:val="007F7FAB"/>
    <w:rsid w:val="00801F4D"/>
    <w:rsid w:val="00810D65"/>
    <w:rsid w:val="0081718A"/>
    <w:rsid w:val="00820F31"/>
    <w:rsid w:val="008348F9"/>
    <w:rsid w:val="00835BDF"/>
    <w:rsid w:val="00835DB0"/>
    <w:rsid w:val="00836758"/>
    <w:rsid w:val="00836E07"/>
    <w:rsid w:val="0084005D"/>
    <w:rsid w:val="00840304"/>
    <w:rsid w:val="008460FB"/>
    <w:rsid w:val="00850066"/>
    <w:rsid w:val="00854ABB"/>
    <w:rsid w:val="008554AA"/>
    <w:rsid w:val="008623E0"/>
    <w:rsid w:val="008665E0"/>
    <w:rsid w:val="00874100"/>
    <w:rsid w:val="00877ABB"/>
    <w:rsid w:val="00881E4F"/>
    <w:rsid w:val="00886664"/>
    <w:rsid w:val="00886805"/>
    <w:rsid w:val="008B090D"/>
    <w:rsid w:val="008B5974"/>
    <w:rsid w:val="008B7379"/>
    <w:rsid w:val="008D1F74"/>
    <w:rsid w:val="008D32A0"/>
    <w:rsid w:val="008D5547"/>
    <w:rsid w:val="008D5DA9"/>
    <w:rsid w:val="008E283A"/>
    <w:rsid w:val="008E6296"/>
    <w:rsid w:val="008F201A"/>
    <w:rsid w:val="00905177"/>
    <w:rsid w:val="00906700"/>
    <w:rsid w:val="00915FB7"/>
    <w:rsid w:val="0093150A"/>
    <w:rsid w:val="00944CA0"/>
    <w:rsid w:val="0095392E"/>
    <w:rsid w:val="00965379"/>
    <w:rsid w:val="00971851"/>
    <w:rsid w:val="009744F4"/>
    <w:rsid w:val="00987987"/>
    <w:rsid w:val="00996C89"/>
    <w:rsid w:val="00997A40"/>
    <w:rsid w:val="009B0149"/>
    <w:rsid w:val="009B0EE3"/>
    <w:rsid w:val="009B1282"/>
    <w:rsid w:val="009B3117"/>
    <w:rsid w:val="009B34AE"/>
    <w:rsid w:val="009B3E55"/>
    <w:rsid w:val="009C281F"/>
    <w:rsid w:val="009D1A81"/>
    <w:rsid w:val="009D226A"/>
    <w:rsid w:val="009D7893"/>
    <w:rsid w:val="009E6D4C"/>
    <w:rsid w:val="009E7F3A"/>
    <w:rsid w:val="00A0252A"/>
    <w:rsid w:val="00A03182"/>
    <w:rsid w:val="00A11853"/>
    <w:rsid w:val="00A1203A"/>
    <w:rsid w:val="00A1415F"/>
    <w:rsid w:val="00A2196C"/>
    <w:rsid w:val="00A27C83"/>
    <w:rsid w:val="00A41EB7"/>
    <w:rsid w:val="00A43D64"/>
    <w:rsid w:val="00A51B37"/>
    <w:rsid w:val="00A55DF9"/>
    <w:rsid w:val="00A60E53"/>
    <w:rsid w:val="00A76BF5"/>
    <w:rsid w:val="00A81DB0"/>
    <w:rsid w:val="00A81F5C"/>
    <w:rsid w:val="00A84071"/>
    <w:rsid w:val="00A95E97"/>
    <w:rsid w:val="00AA2B85"/>
    <w:rsid w:val="00AA35F7"/>
    <w:rsid w:val="00AA5233"/>
    <w:rsid w:val="00AA6C7F"/>
    <w:rsid w:val="00AA763D"/>
    <w:rsid w:val="00AB23B0"/>
    <w:rsid w:val="00AC3D09"/>
    <w:rsid w:val="00AC7FF6"/>
    <w:rsid w:val="00AD2C35"/>
    <w:rsid w:val="00AD3BFD"/>
    <w:rsid w:val="00AD4C82"/>
    <w:rsid w:val="00AD6C45"/>
    <w:rsid w:val="00AE0620"/>
    <w:rsid w:val="00AF44EC"/>
    <w:rsid w:val="00B05A6A"/>
    <w:rsid w:val="00B105BD"/>
    <w:rsid w:val="00B2669E"/>
    <w:rsid w:val="00B44389"/>
    <w:rsid w:val="00B4569E"/>
    <w:rsid w:val="00B53FBE"/>
    <w:rsid w:val="00B54451"/>
    <w:rsid w:val="00B66A43"/>
    <w:rsid w:val="00B7461E"/>
    <w:rsid w:val="00B80112"/>
    <w:rsid w:val="00B83452"/>
    <w:rsid w:val="00B90078"/>
    <w:rsid w:val="00B9071F"/>
    <w:rsid w:val="00BA2F69"/>
    <w:rsid w:val="00BA3DF6"/>
    <w:rsid w:val="00BA58E5"/>
    <w:rsid w:val="00BB323F"/>
    <w:rsid w:val="00BB63CF"/>
    <w:rsid w:val="00BC1215"/>
    <w:rsid w:val="00BD13E5"/>
    <w:rsid w:val="00BD285D"/>
    <w:rsid w:val="00BD31FA"/>
    <w:rsid w:val="00BD4574"/>
    <w:rsid w:val="00BD5D3B"/>
    <w:rsid w:val="00C00A1B"/>
    <w:rsid w:val="00C025A5"/>
    <w:rsid w:val="00C10509"/>
    <w:rsid w:val="00C11D21"/>
    <w:rsid w:val="00C126F5"/>
    <w:rsid w:val="00C14E27"/>
    <w:rsid w:val="00C221FC"/>
    <w:rsid w:val="00C22EB2"/>
    <w:rsid w:val="00C3269F"/>
    <w:rsid w:val="00C43E85"/>
    <w:rsid w:val="00C537C4"/>
    <w:rsid w:val="00C602D7"/>
    <w:rsid w:val="00C62421"/>
    <w:rsid w:val="00C67409"/>
    <w:rsid w:val="00C73886"/>
    <w:rsid w:val="00C80B5F"/>
    <w:rsid w:val="00C83E7D"/>
    <w:rsid w:val="00C8412F"/>
    <w:rsid w:val="00C84A94"/>
    <w:rsid w:val="00C86680"/>
    <w:rsid w:val="00C86A59"/>
    <w:rsid w:val="00C9711A"/>
    <w:rsid w:val="00CA0183"/>
    <w:rsid w:val="00CA6940"/>
    <w:rsid w:val="00CA76E3"/>
    <w:rsid w:val="00CC707C"/>
    <w:rsid w:val="00CD1A98"/>
    <w:rsid w:val="00CD48EC"/>
    <w:rsid w:val="00CE11B5"/>
    <w:rsid w:val="00CE1C66"/>
    <w:rsid w:val="00CE4201"/>
    <w:rsid w:val="00CE630C"/>
    <w:rsid w:val="00CF084C"/>
    <w:rsid w:val="00CF5F60"/>
    <w:rsid w:val="00D05DEB"/>
    <w:rsid w:val="00D13923"/>
    <w:rsid w:val="00D166EF"/>
    <w:rsid w:val="00D21031"/>
    <w:rsid w:val="00D2635B"/>
    <w:rsid w:val="00D27376"/>
    <w:rsid w:val="00D32B80"/>
    <w:rsid w:val="00D352AC"/>
    <w:rsid w:val="00D35448"/>
    <w:rsid w:val="00D37266"/>
    <w:rsid w:val="00D439BA"/>
    <w:rsid w:val="00D46635"/>
    <w:rsid w:val="00D4765C"/>
    <w:rsid w:val="00D56E39"/>
    <w:rsid w:val="00D61BC2"/>
    <w:rsid w:val="00D65FFB"/>
    <w:rsid w:val="00D67075"/>
    <w:rsid w:val="00D73CED"/>
    <w:rsid w:val="00D75FEA"/>
    <w:rsid w:val="00D77055"/>
    <w:rsid w:val="00D77BC8"/>
    <w:rsid w:val="00D83F12"/>
    <w:rsid w:val="00D86D52"/>
    <w:rsid w:val="00D910DB"/>
    <w:rsid w:val="00D933BC"/>
    <w:rsid w:val="00D93B0F"/>
    <w:rsid w:val="00D93DFD"/>
    <w:rsid w:val="00DA50F2"/>
    <w:rsid w:val="00DA6800"/>
    <w:rsid w:val="00DB1AFC"/>
    <w:rsid w:val="00DB4910"/>
    <w:rsid w:val="00DC1A84"/>
    <w:rsid w:val="00DC3969"/>
    <w:rsid w:val="00DE57C5"/>
    <w:rsid w:val="00E07F34"/>
    <w:rsid w:val="00E1352B"/>
    <w:rsid w:val="00E16E26"/>
    <w:rsid w:val="00E302A6"/>
    <w:rsid w:val="00E31342"/>
    <w:rsid w:val="00E370C9"/>
    <w:rsid w:val="00E46965"/>
    <w:rsid w:val="00E535BC"/>
    <w:rsid w:val="00E55CE8"/>
    <w:rsid w:val="00E60E10"/>
    <w:rsid w:val="00E6325C"/>
    <w:rsid w:val="00E70A94"/>
    <w:rsid w:val="00E721CF"/>
    <w:rsid w:val="00E728B5"/>
    <w:rsid w:val="00E7433F"/>
    <w:rsid w:val="00E75757"/>
    <w:rsid w:val="00E821A8"/>
    <w:rsid w:val="00E854E9"/>
    <w:rsid w:val="00E86BA9"/>
    <w:rsid w:val="00E871BA"/>
    <w:rsid w:val="00E87FAA"/>
    <w:rsid w:val="00E9041D"/>
    <w:rsid w:val="00E92030"/>
    <w:rsid w:val="00EB1CAD"/>
    <w:rsid w:val="00EB4187"/>
    <w:rsid w:val="00EB674D"/>
    <w:rsid w:val="00EC5E00"/>
    <w:rsid w:val="00EE103E"/>
    <w:rsid w:val="00EE4B6D"/>
    <w:rsid w:val="00EE7F06"/>
    <w:rsid w:val="00F1144C"/>
    <w:rsid w:val="00F12BA3"/>
    <w:rsid w:val="00F13DF9"/>
    <w:rsid w:val="00F3036B"/>
    <w:rsid w:val="00F31E1A"/>
    <w:rsid w:val="00F352CC"/>
    <w:rsid w:val="00F358F1"/>
    <w:rsid w:val="00F36C45"/>
    <w:rsid w:val="00F43046"/>
    <w:rsid w:val="00F63807"/>
    <w:rsid w:val="00F664D1"/>
    <w:rsid w:val="00F77A86"/>
    <w:rsid w:val="00F84F25"/>
    <w:rsid w:val="00F94E4D"/>
    <w:rsid w:val="00FA04EF"/>
    <w:rsid w:val="00FA6E6E"/>
    <w:rsid w:val="00FB5AA6"/>
    <w:rsid w:val="00FC44D4"/>
    <w:rsid w:val="00FD1214"/>
    <w:rsid w:val="00FD432B"/>
    <w:rsid w:val="00FE4AD1"/>
    <w:rsid w:val="00FE5635"/>
    <w:rsid w:val="00FE79A3"/>
    <w:rsid w:val="00FE7A03"/>
    <w:rsid w:val="00FF019A"/>
    <w:rsid w:val="00FF309F"/>
    <w:rsid w:val="01522CE2"/>
    <w:rsid w:val="01B93182"/>
    <w:rsid w:val="03CE450F"/>
    <w:rsid w:val="0480659C"/>
    <w:rsid w:val="04D90F86"/>
    <w:rsid w:val="05B86133"/>
    <w:rsid w:val="0E4248DD"/>
    <w:rsid w:val="0E726710"/>
    <w:rsid w:val="11032FA4"/>
    <w:rsid w:val="11234FFD"/>
    <w:rsid w:val="119D19BE"/>
    <w:rsid w:val="11D908EE"/>
    <w:rsid w:val="12E2119E"/>
    <w:rsid w:val="13757FBC"/>
    <w:rsid w:val="16444A0F"/>
    <w:rsid w:val="167E1BCE"/>
    <w:rsid w:val="17470E1E"/>
    <w:rsid w:val="1C06747B"/>
    <w:rsid w:val="23386BEA"/>
    <w:rsid w:val="24EE0C61"/>
    <w:rsid w:val="28B07D08"/>
    <w:rsid w:val="2C0462E2"/>
    <w:rsid w:val="2C56151F"/>
    <w:rsid w:val="2EB2417D"/>
    <w:rsid w:val="2F832918"/>
    <w:rsid w:val="2FAB06DD"/>
    <w:rsid w:val="31937ABD"/>
    <w:rsid w:val="3D1F6D05"/>
    <w:rsid w:val="3D51668C"/>
    <w:rsid w:val="3ED066A1"/>
    <w:rsid w:val="421F3CBB"/>
    <w:rsid w:val="44520E7F"/>
    <w:rsid w:val="4A934271"/>
    <w:rsid w:val="4BD35256"/>
    <w:rsid w:val="4D9871FB"/>
    <w:rsid w:val="4ECE6CED"/>
    <w:rsid w:val="50FB0AA7"/>
    <w:rsid w:val="5120564B"/>
    <w:rsid w:val="520A0236"/>
    <w:rsid w:val="52B062BD"/>
    <w:rsid w:val="53873B78"/>
    <w:rsid w:val="548946DF"/>
    <w:rsid w:val="56975EA1"/>
    <w:rsid w:val="5BC5486E"/>
    <w:rsid w:val="6019205D"/>
    <w:rsid w:val="6139226B"/>
    <w:rsid w:val="645F369E"/>
    <w:rsid w:val="654A39A2"/>
    <w:rsid w:val="6D013069"/>
    <w:rsid w:val="6D4420B7"/>
    <w:rsid w:val="6F1D6BE3"/>
    <w:rsid w:val="7008538D"/>
    <w:rsid w:val="73EC2FBA"/>
    <w:rsid w:val="749B3F9B"/>
    <w:rsid w:val="751E0AAE"/>
    <w:rsid w:val="7CE65922"/>
    <w:rsid w:val="7D236A8D"/>
    <w:rsid w:val="7E4E5404"/>
    <w:rsid w:val="7FB70E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6DAB7C6B-9587-49A7-91DA-46117284B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FollowedHyperlink"/>
    <w:basedOn w:val="a0"/>
    <w:uiPriority w:val="99"/>
    <w:unhideWhenUsed/>
    <w:qFormat/>
    <w:rPr>
      <w:color w:val="800080" w:themeColor="followedHyperlink"/>
      <w:u w:val="single"/>
    </w:rPr>
  </w:style>
  <w:style w:type="character" w:styleId="a8">
    <w:name w:val="Hyperlink"/>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65pt">
    <w:name w:val="正文文本 + 6.5 pt"/>
    <w:qFormat/>
    <w:rPr>
      <w:rFonts w:ascii="Arial Unicode MS" w:eastAsia="Arial Unicode MS" w:hAnsi="Arial Unicode MS" w:cs="Arial Unicode MS"/>
      <w:color w:val="000000"/>
      <w:spacing w:val="0"/>
      <w:w w:val="100"/>
      <w:position w:val="0"/>
      <w:sz w:val="13"/>
      <w:szCs w:val="13"/>
      <w:shd w:val="clear" w:color="auto" w:fill="FFFFFF"/>
    </w:rPr>
  </w:style>
  <w:style w:type="character" w:customStyle="1" w:styleId="2">
    <w:name w:val="正文文本 (2)_"/>
    <w:link w:val="20"/>
    <w:qFormat/>
    <w:rPr>
      <w:rFonts w:ascii="Arial Unicode MS" w:eastAsia="Arial Unicode MS" w:hAnsi="Arial Unicode MS" w:cs="Arial Unicode MS"/>
      <w:sz w:val="13"/>
      <w:szCs w:val="13"/>
      <w:shd w:val="clear" w:color="auto" w:fill="FFFFFF"/>
    </w:rPr>
  </w:style>
  <w:style w:type="paragraph" w:customStyle="1" w:styleId="20">
    <w:name w:val="正文文本 (2)"/>
    <w:basedOn w:val="a"/>
    <w:link w:val="2"/>
    <w:qFormat/>
    <w:pPr>
      <w:shd w:val="clear" w:color="auto" w:fill="FFFFFF"/>
      <w:spacing w:line="0" w:lineRule="atLeast"/>
      <w:jc w:val="left"/>
    </w:pPr>
    <w:rPr>
      <w:rFonts w:ascii="Arial Unicode MS" w:eastAsia="Arial Unicode MS" w:hAnsi="Arial Unicode MS" w:cs="Arial Unicode MS"/>
      <w:sz w:val="13"/>
      <w:szCs w:val="13"/>
    </w:rPr>
  </w:style>
  <w:style w:type="character" w:customStyle="1" w:styleId="4">
    <w:name w:val="正文文本 (4)_"/>
    <w:link w:val="40"/>
    <w:qFormat/>
    <w:rPr>
      <w:rFonts w:ascii="Arial Unicode MS" w:eastAsia="Arial Unicode MS" w:hAnsi="Arial Unicode MS" w:cs="Arial Unicode MS"/>
      <w:b/>
      <w:bCs/>
      <w:sz w:val="13"/>
      <w:szCs w:val="13"/>
      <w:shd w:val="clear" w:color="auto" w:fill="FFFFFF"/>
    </w:rPr>
  </w:style>
  <w:style w:type="paragraph" w:customStyle="1" w:styleId="40">
    <w:name w:val="正文文本 (4)"/>
    <w:basedOn w:val="a"/>
    <w:link w:val="4"/>
    <w:qFormat/>
    <w:pPr>
      <w:shd w:val="clear" w:color="auto" w:fill="FFFFFF"/>
      <w:spacing w:line="182" w:lineRule="exact"/>
      <w:jc w:val="left"/>
    </w:pPr>
    <w:rPr>
      <w:rFonts w:ascii="Arial Unicode MS" w:eastAsia="Arial Unicode MS" w:hAnsi="Arial Unicode MS" w:cs="Arial Unicode MS"/>
      <w:b/>
      <w:bCs/>
      <w:sz w:val="13"/>
      <w:szCs w:val="13"/>
    </w:rPr>
  </w:style>
  <w:style w:type="paragraph" w:customStyle="1" w:styleId="1">
    <w:name w:val="列出段落1"/>
    <w:basedOn w:val="a"/>
    <w:uiPriority w:val="34"/>
    <w:qFormat/>
    <w:pPr>
      <w:ind w:firstLineChars="200" w:firstLine="420"/>
    </w:p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190C86-D7D6-4B38-A850-49E9A8934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3620</Characters>
  <Application>Microsoft Office Word</Application>
  <DocSecurity>0</DocSecurity>
  <Lines>30</Lines>
  <Paragraphs>8</Paragraphs>
  <ScaleCrop>false</ScaleCrop>
  <Company>china</Company>
  <LinksUpToDate>false</LinksUpToDate>
  <CharactersWithSpaces>4247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1320011302@qq.com</cp:lastModifiedBy>
  <cp:revision>18</cp:revision>
  <cp:lastPrinted>2017-03-27T09:16:00Z</cp:lastPrinted>
  <dcterms:created xsi:type="dcterms:W3CDTF">2022-03-30T12:48:00Z</dcterms:created>
  <dcterms:modified xsi:type="dcterms:W3CDTF">2023-07-26T10:00:00Z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20E5369B97CA48A98970C9BA8EED03E9_12</vt:lpwstr>
  </property>
</Properties>
</file>